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C7B7C" w14:textId="62E0482A" w:rsidR="00816C6F" w:rsidRPr="00714B8F" w:rsidRDefault="00816C6F" w:rsidP="00816C6F">
      <w:pPr>
        <w:jc w:val="center"/>
        <w:rPr>
          <w:sz w:val="28"/>
          <w:szCs w:val="28"/>
        </w:rPr>
      </w:pPr>
      <w:r w:rsidRPr="00714B8F">
        <w:rPr>
          <w:b/>
          <w:bCs/>
          <w:sz w:val="28"/>
          <w:szCs w:val="28"/>
        </w:rPr>
        <w:t>DMI Workgroup Virtual Meeting</w:t>
      </w:r>
      <w:r w:rsidR="00714B8F" w:rsidRPr="00714B8F">
        <w:rPr>
          <w:b/>
          <w:bCs/>
          <w:sz w:val="28"/>
          <w:szCs w:val="28"/>
        </w:rPr>
        <w:t xml:space="preserve"> Notes</w:t>
      </w:r>
      <w:r w:rsidRPr="00714B8F">
        <w:rPr>
          <w:b/>
          <w:bCs/>
          <w:sz w:val="28"/>
          <w:szCs w:val="28"/>
        </w:rPr>
        <w:br/>
        <w:t>Date/Time:</w:t>
      </w:r>
      <w:r w:rsidRPr="00714B8F">
        <w:rPr>
          <w:sz w:val="28"/>
          <w:szCs w:val="28"/>
        </w:rPr>
        <w:t xml:space="preserve"> </w:t>
      </w:r>
      <w:r w:rsidR="004F5636">
        <w:rPr>
          <w:sz w:val="28"/>
          <w:szCs w:val="28"/>
        </w:rPr>
        <w:t>April 29th</w:t>
      </w:r>
      <w:r w:rsidRPr="00714B8F">
        <w:rPr>
          <w:sz w:val="28"/>
          <w:szCs w:val="28"/>
        </w:rPr>
        <w:t>, 2026, 2:00–3:00 PM</w:t>
      </w:r>
      <w:r w:rsidRPr="00714B8F">
        <w:rPr>
          <w:sz w:val="28"/>
          <w:szCs w:val="28"/>
        </w:rPr>
        <w:br/>
      </w:r>
      <w:r w:rsidRPr="00714B8F">
        <w:rPr>
          <w:b/>
          <w:bCs/>
          <w:sz w:val="28"/>
          <w:szCs w:val="28"/>
        </w:rPr>
        <w:t>Workgroup Chairs:</w:t>
      </w:r>
      <w:r w:rsidRPr="00714B8F">
        <w:rPr>
          <w:sz w:val="28"/>
          <w:szCs w:val="28"/>
        </w:rPr>
        <w:t xml:space="preserve"> Dr. Eve Walter (Ulster County), Dr. Daniel Kuhles (Saratoga County)</w:t>
      </w:r>
    </w:p>
    <w:p w14:paraId="2698F4B7" w14:textId="084261C1" w:rsidR="00816C6F" w:rsidRPr="00C37255" w:rsidRDefault="00C37255" w:rsidP="00224543">
      <w:r w:rsidRPr="00833AB7">
        <w:rPr>
          <w:b/>
          <w:bCs/>
        </w:rPr>
        <w:t>2</w:t>
      </w:r>
      <w:r w:rsidR="00A20B57" w:rsidRPr="00833AB7">
        <w:rPr>
          <w:b/>
          <w:bCs/>
        </w:rPr>
        <w:t>0</w:t>
      </w:r>
      <w:r w:rsidRPr="00833AB7">
        <w:rPr>
          <w:b/>
          <w:bCs/>
        </w:rPr>
        <w:t xml:space="preserve"> Attendees including: </w:t>
      </w:r>
      <w:r w:rsidR="00A20B57" w:rsidRPr="00833AB7">
        <w:t>1</w:t>
      </w:r>
      <w:r w:rsidRPr="00833AB7">
        <w:t xml:space="preserve"> NYSACHO staff, </w:t>
      </w:r>
      <w:r w:rsidR="00A20B57" w:rsidRPr="00833AB7">
        <w:t>7</w:t>
      </w:r>
      <w:r w:rsidRPr="00833AB7">
        <w:t xml:space="preserve"> NYSDOH staff, and </w:t>
      </w:r>
      <w:r w:rsidR="00833AB7" w:rsidRPr="00833AB7">
        <w:t>12</w:t>
      </w:r>
      <w:r w:rsidR="00714B8F" w:rsidRPr="00833AB7">
        <w:t xml:space="preserve"> LHD staff.  Please see page #3 of the notes for the full attendee list.</w:t>
      </w:r>
    </w:p>
    <w:tbl>
      <w:tblPr>
        <w:tblStyle w:val="TableGrid"/>
        <w:tblW w:w="13405" w:type="dxa"/>
        <w:tblLook w:val="04A0" w:firstRow="1" w:lastRow="0" w:firstColumn="1" w:lastColumn="0" w:noHBand="0" w:noVBand="1"/>
      </w:tblPr>
      <w:tblGrid>
        <w:gridCol w:w="2785"/>
        <w:gridCol w:w="6840"/>
        <w:gridCol w:w="3780"/>
      </w:tblGrid>
      <w:tr w:rsidR="00816C6F" w:rsidRPr="000A1C09" w14:paraId="7F8F46D6" w14:textId="77777777" w:rsidTr="000A1C09">
        <w:tc>
          <w:tcPr>
            <w:tcW w:w="2785" w:type="dxa"/>
          </w:tcPr>
          <w:p w14:paraId="4B1E86F2" w14:textId="426EC0AF" w:rsidR="00816C6F" w:rsidRPr="000A1C09" w:rsidRDefault="00816C6F" w:rsidP="00816C6F">
            <w:pPr>
              <w:rPr>
                <w:rFonts w:cstheme="minorHAnsi"/>
                <w:b/>
                <w:bCs/>
              </w:rPr>
            </w:pPr>
            <w:r w:rsidRPr="000A1C09">
              <w:rPr>
                <w:rFonts w:cstheme="minorHAnsi"/>
                <w:b/>
                <w:bCs/>
              </w:rPr>
              <w:t>Agenda Item</w:t>
            </w:r>
          </w:p>
        </w:tc>
        <w:tc>
          <w:tcPr>
            <w:tcW w:w="6840" w:type="dxa"/>
          </w:tcPr>
          <w:p w14:paraId="6D2BC349" w14:textId="7E57F14A" w:rsidR="00816C6F" w:rsidRPr="000A1C09" w:rsidRDefault="00816C6F" w:rsidP="00816C6F">
            <w:pPr>
              <w:rPr>
                <w:rFonts w:cstheme="minorHAnsi"/>
                <w:b/>
                <w:bCs/>
              </w:rPr>
            </w:pPr>
            <w:r w:rsidRPr="000A1C09">
              <w:rPr>
                <w:rFonts w:cstheme="minorHAnsi"/>
                <w:b/>
                <w:bCs/>
              </w:rPr>
              <w:t>Discussion</w:t>
            </w:r>
          </w:p>
        </w:tc>
        <w:tc>
          <w:tcPr>
            <w:tcW w:w="3780" w:type="dxa"/>
          </w:tcPr>
          <w:p w14:paraId="42EFAB66" w14:textId="4544A3BF" w:rsidR="00816C6F" w:rsidRPr="000A1C09" w:rsidRDefault="00816C6F" w:rsidP="00816C6F">
            <w:pPr>
              <w:rPr>
                <w:rFonts w:cstheme="minorHAnsi"/>
                <w:b/>
                <w:bCs/>
              </w:rPr>
            </w:pPr>
            <w:r w:rsidRPr="000A1C09">
              <w:rPr>
                <w:rFonts w:cstheme="minorHAnsi"/>
                <w:b/>
                <w:bCs/>
              </w:rPr>
              <w:t>Action Items</w:t>
            </w:r>
          </w:p>
        </w:tc>
      </w:tr>
      <w:tr w:rsidR="00816C6F" w:rsidRPr="000A1C09" w14:paraId="4463C402" w14:textId="77777777" w:rsidTr="000A1C09">
        <w:tc>
          <w:tcPr>
            <w:tcW w:w="2785" w:type="dxa"/>
          </w:tcPr>
          <w:p w14:paraId="369D7754" w14:textId="2F22489F" w:rsidR="00816C6F" w:rsidRPr="000A1C09" w:rsidRDefault="000A1C09" w:rsidP="000A1C09">
            <w:pPr>
              <w:rPr>
                <w:rFonts w:cstheme="minorHAnsi"/>
                <w:b/>
                <w:bCs/>
              </w:rPr>
            </w:pPr>
            <w:r w:rsidRPr="00816C6F">
              <w:rPr>
                <w:rFonts w:eastAsia="Times New Roman" w:cstheme="minorHAnsi"/>
                <w:b/>
                <w:bCs/>
                <w:kern w:val="0"/>
                <w14:ligatures w14:val="none"/>
              </w:rPr>
              <w:t>Welcome &amp; Housekeeping</w:t>
            </w:r>
          </w:p>
        </w:tc>
        <w:tc>
          <w:tcPr>
            <w:tcW w:w="6840" w:type="dxa"/>
          </w:tcPr>
          <w:p w14:paraId="51F7A775" w14:textId="239D21A4" w:rsidR="00816C6F" w:rsidRPr="000A1C09" w:rsidRDefault="000A1C09" w:rsidP="000A1C09">
            <w:pPr>
              <w:rPr>
                <w:rFonts w:cstheme="minorHAnsi"/>
              </w:rPr>
            </w:pPr>
            <w:r w:rsidRPr="000A1C09">
              <w:rPr>
                <w:rFonts w:cstheme="minorHAnsi"/>
              </w:rPr>
              <w:t>The meeting was called to order by NYSACHO, and the agenda items were reviewed.</w:t>
            </w:r>
          </w:p>
        </w:tc>
        <w:tc>
          <w:tcPr>
            <w:tcW w:w="3780" w:type="dxa"/>
          </w:tcPr>
          <w:p w14:paraId="24E01A75" w14:textId="04A0C2B7" w:rsidR="00816C6F" w:rsidRPr="000A1C09" w:rsidRDefault="000A1C09" w:rsidP="000A1C09">
            <w:pPr>
              <w:rPr>
                <w:rFonts w:cstheme="minorHAnsi"/>
                <w:i/>
                <w:iCs/>
              </w:rPr>
            </w:pPr>
            <w:r w:rsidRPr="000A1C09">
              <w:rPr>
                <w:rFonts w:cstheme="minorHAnsi"/>
                <w:i/>
                <w:iCs/>
              </w:rPr>
              <w:t>None</w:t>
            </w:r>
          </w:p>
        </w:tc>
      </w:tr>
      <w:tr w:rsidR="000A1C09" w:rsidRPr="000A1C09" w14:paraId="724CAC3F" w14:textId="77777777" w:rsidTr="000A1C09">
        <w:tc>
          <w:tcPr>
            <w:tcW w:w="2785" w:type="dxa"/>
          </w:tcPr>
          <w:p w14:paraId="426361D5" w14:textId="2D036B4C" w:rsidR="000A1C09" w:rsidRPr="000A1C09" w:rsidRDefault="006547EE" w:rsidP="000A1C09">
            <w:pPr>
              <w:rPr>
                <w:rFonts w:cstheme="minorHAnsi"/>
                <w:b/>
                <w:bCs/>
              </w:rPr>
            </w:pPr>
            <w:r>
              <w:rPr>
                <w:rFonts w:cstheme="minorHAnsi"/>
                <w:b/>
                <w:bCs/>
              </w:rPr>
              <w:t>NYSDOH Updates</w:t>
            </w:r>
          </w:p>
        </w:tc>
        <w:tc>
          <w:tcPr>
            <w:tcW w:w="6840" w:type="dxa"/>
            <w:vAlign w:val="center"/>
          </w:tcPr>
          <w:p w14:paraId="19714C40" w14:textId="2DEBF629" w:rsidR="008E4693" w:rsidRDefault="008E4693" w:rsidP="008E4693">
            <w:pPr>
              <w:rPr>
                <w:rFonts w:cstheme="minorHAnsi"/>
              </w:rPr>
            </w:pPr>
            <w:r>
              <w:rPr>
                <w:rFonts w:cstheme="minorHAnsi"/>
              </w:rPr>
              <w:t xml:space="preserve">NYSDOH </w:t>
            </w:r>
            <w:r w:rsidRPr="002227BC">
              <w:rPr>
                <w:rFonts w:cstheme="minorHAnsi"/>
              </w:rPr>
              <w:t>shared that the DMI newsletter initiative is continuing to evolve, with future editions being tailored to seasonal local health department activities and priorities. The upcoming issue will focus on summer-related public health activities, while future editions may center on respiratory disease preparedness and other seasonal topics.</w:t>
            </w:r>
          </w:p>
          <w:p w14:paraId="7E03D67C" w14:textId="77777777" w:rsidR="0014118A" w:rsidRPr="002227BC" w:rsidRDefault="0014118A" w:rsidP="008E4693">
            <w:pPr>
              <w:rPr>
                <w:rFonts w:cstheme="minorHAnsi"/>
              </w:rPr>
            </w:pPr>
          </w:p>
          <w:p w14:paraId="2A86E980" w14:textId="22A9971F" w:rsidR="008E4693" w:rsidRPr="002227BC" w:rsidRDefault="00F731E9" w:rsidP="008E4693">
            <w:pPr>
              <w:rPr>
                <w:rFonts w:cstheme="minorHAnsi"/>
              </w:rPr>
            </w:pPr>
            <w:r>
              <w:rPr>
                <w:rFonts w:cstheme="minorHAnsi"/>
              </w:rPr>
              <w:t>NYSDOH</w:t>
            </w:r>
            <w:r w:rsidR="008E4693" w:rsidRPr="002227BC">
              <w:rPr>
                <w:rFonts w:cstheme="minorHAnsi"/>
              </w:rPr>
              <w:t xml:space="preserve"> also reflected on feedback received during previous meetings regarding the challenges local health departments face in locating and navigating numerous dashboards and data resources. He emphasized that the concerns and recommendations shared by the group are being taken seriously and communicated to NYSDOH leadership. The intent is to strategically improve data accessibility and coordination across programs.</w:t>
            </w:r>
          </w:p>
          <w:p w14:paraId="79AD11CD" w14:textId="59124F54" w:rsidR="000A1C09" w:rsidRPr="000A1C09" w:rsidRDefault="000A1C09" w:rsidP="000A1C09">
            <w:pPr>
              <w:rPr>
                <w:rFonts w:cstheme="minorHAnsi"/>
              </w:rPr>
            </w:pPr>
          </w:p>
        </w:tc>
        <w:tc>
          <w:tcPr>
            <w:tcW w:w="3780" w:type="dxa"/>
            <w:vAlign w:val="center"/>
          </w:tcPr>
          <w:p w14:paraId="7F90D51D" w14:textId="7BB5A588" w:rsidR="000A1C09" w:rsidRPr="000A1C09" w:rsidRDefault="000A1C09" w:rsidP="000A1C09">
            <w:pPr>
              <w:rPr>
                <w:rFonts w:cstheme="minorHAnsi"/>
                <w:i/>
                <w:iCs/>
              </w:rPr>
            </w:pPr>
          </w:p>
        </w:tc>
      </w:tr>
      <w:tr w:rsidR="000A1C09" w:rsidRPr="000A1C09" w14:paraId="664E5FC0" w14:textId="77777777" w:rsidTr="000A1C09">
        <w:tc>
          <w:tcPr>
            <w:tcW w:w="2785" w:type="dxa"/>
          </w:tcPr>
          <w:p w14:paraId="0278F0B1" w14:textId="472B6E25" w:rsidR="000A1C09" w:rsidRPr="00F731E9" w:rsidRDefault="00F731E9" w:rsidP="000A1C09">
            <w:pPr>
              <w:rPr>
                <w:rFonts w:cstheme="minorHAnsi"/>
                <w:b/>
                <w:bCs/>
              </w:rPr>
            </w:pPr>
            <w:r w:rsidRPr="00F731E9">
              <w:rPr>
                <w:rFonts w:cstheme="minorHAnsi"/>
                <w:b/>
                <w:bCs/>
              </w:rPr>
              <w:t>Overview of Health Data New York as New York State’s Open Data Platform</w:t>
            </w:r>
          </w:p>
        </w:tc>
        <w:tc>
          <w:tcPr>
            <w:tcW w:w="6840" w:type="dxa"/>
          </w:tcPr>
          <w:p w14:paraId="514027B1" w14:textId="77777777" w:rsidR="002227BC" w:rsidRPr="002227BC" w:rsidRDefault="002227BC" w:rsidP="002227BC">
            <w:pPr>
              <w:rPr>
                <w:rFonts w:cstheme="minorHAnsi"/>
              </w:rPr>
            </w:pPr>
            <w:r w:rsidRPr="002227BC">
              <w:rPr>
                <w:rFonts w:cstheme="minorHAnsi"/>
              </w:rPr>
              <w:t xml:space="preserve">The primary focus of the meeting was a presentation and demonstration from the Health Data New York (HDNY) team, including Shaun Hazelmyer and Radek Staniek from the Center for Health Data Innovation. The presenters provided an overview of </w:t>
            </w:r>
            <w:r w:rsidRPr="002227BC">
              <w:rPr>
                <w:rFonts w:cstheme="minorHAnsi"/>
              </w:rPr>
              <w:lastRenderedPageBreak/>
              <w:t>Health Data New York as New York State’s open data platform, established to improve transparency and public access to health data. They explained that HDNY hosts and publishes datasets from various NYSDOH program areas, including hospital data, restaurant inspections, environmental health information, tick and influenza surveillance, vital statistics, and many other public health datasets.</w:t>
            </w:r>
          </w:p>
          <w:p w14:paraId="253F8E10" w14:textId="77777777" w:rsidR="002227BC" w:rsidRDefault="002227BC" w:rsidP="002227BC">
            <w:pPr>
              <w:rPr>
                <w:rFonts w:cstheme="minorHAnsi"/>
              </w:rPr>
            </w:pPr>
            <w:r w:rsidRPr="002227BC">
              <w:rPr>
                <w:rFonts w:cstheme="minorHAnsi"/>
              </w:rPr>
              <w:t>During the presentation, the HDNY team explained that their role is primarily as data stewards and publishers rather than owners of the data itself. Individual NYSDOH program areas maintain ownership and responsibility for the underlying datasets, while HDNY supports publication, visualization, updates, and public accessibility. The team reviewed the publication and review process, including internal quality assurance, metadata development, privacy review, and executive approval procedures.</w:t>
            </w:r>
          </w:p>
          <w:p w14:paraId="23E381AC" w14:textId="77777777" w:rsidR="00EA6311" w:rsidRPr="002227BC" w:rsidRDefault="00EA6311" w:rsidP="002227BC">
            <w:pPr>
              <w:rPr>
                <w:rFonts w:cstheme="minorHAnsi"/>
              </w:rPr>
            </w:pPr>
          </w:p>
          <w:p w14:paraId="1239D0B6" w14:textId="77777777" w:rsidR="002227BC" w:rsidRDefault="002227BC" w:rsidP="002227BC">
            <w:pPr>
              <w:rPr>
                <w:rFonts w:cstheme="minorHAnsi"/>
              </w:rPr>
            </w:pPr>
            <w:r w:rsidRPr="002227BC">
              <w:rPr>
                <w:rFonts w:cstheme="minorHAnsi"/>
              </w:rPr>
              <w:t>A live demonstration of the HDNY website highlighted key features including dataset search functions, metadata landing pages, filtering tools, export options, API connections, and visualization capabilities. The presenters demonstrated how users can locate datasets, apply filters, download data, and generate simple visualizations directly within the platform.</w:t>
            </w:r>
          </w:p>
          <w:p w14:paraId="6945656B" w14:textId="77777777" w:rsidR="00EA6311" w:rsidRPr="002227BC" w:rsidRDefault="00EA6311" w:rsidP="002227BC">
            <w:pPr>
              <w:rPr>
                <w:rFonts w:cstheme="minorHAnsi"/>
              </w:rPr>
            </w:pPr>
          </w:p>
          <w:p w14:paraId="4F0881E0" w14:textId="77777777" w:rsidR="002227BC" w:rsidRDefault="002227BC" w:rsidP="002227BC">
            <w:pPr>
              <w:rPr>
                <w:rFonts w:cstheme="minorHAnsi"/>
              </w:rPr>
            </w:pPr>
            <w:r w:rsidRPr="002227BC">
              <w:rPr>
                <w:rFonts w:cstheme="minorHAnsi"/>
              </w:rPr>
              <w:t xml:space="preserve">A significant portion of the discussion focused on the needs of local health departments for more accessible county-level and locally relevant data. Eve Walter emphasized that while the platform offers valuable information, many datasets are not sufficiently granular for local public health planning and assessment. Local health departments often require county-level breakdowns and more </w:t>
            </w:r>
            <w:r w:rsidRPr="002227BC">
              <w:rPr>
                <w:rFonts w:cstheme="minorHAnsi"/>
              </w:rPr>
              <w:lastRenderedPageBreak/>
              <w:t xml:space="preserve">detailed variables </w:t>
            </w:r>
            <w:proofErr w:type="gramStart"/>
            <w:r w:rsidRPr="002227BC">
              <w:rPr>
                <w:rFonts w:cstheme="minorHAnsi"/>
              </w:rPr>
              <w:t>in order to</w:t>
            </w:r>
            <w:proofErr w:type="gramEnd"/>
            <w:r w:rsidRPr="002227BC">
              <w:rPr>
                <w:rFonts w:cstheme="minorHAnsi"/>
              </w:rPr>
              <w:t xml:space="preserve"> effectively tell the story of their own communities.</w:t>
            </w:r>
          </w:p>
          <w:p w14:paraId="000DF2F4" w14:textId="77777777" w:rsidR="00EA6311" w:rsidRPr="002227BC" w:rsidRDefault="00EA6311" w:rsidP="002227BC">
            <w:pPr>
              <w:rPr>
                <w:rFonts w:cstheme="minorHAnsi"/>
              </w:rPr>
            </w:pPr>
          </w:p>
          <w:p w14:paraId="146B4B37" w14:textId="77777777" w:rsidR="002227BC" w:rsidRDefault="002227BC" w:rsidP="002227BC">
            <w:pPr>
              <w:rPr>
                <w:rFonts w:cstheme="minorHAnsi"/>
              </w:rPr>
            </w:pPr>
            <w:r w:rsidRPr="002227BC">
              <w:rPr>
                <w:rFonts w:cstheme="minorHAnsi"/>
              </w:rPr>
              <w:t>The group discussed the process for requesting improvements or modifications to existing datasets, including requests for county-level variables or additional data elements. Radek Staniek explained that HDNY itself cannot independently alter datasets but can facilitate communication with the responsible program areas within NYSDOH. Participants discussed the importance of consolidating requests through the DMI Work Group and NYSDOH leadership to support more strategic and coordinated conversations with data owners.</w:t>
            </w:r>
          </w:p>
          <w:p w14:paraId="2E3682E5" w14:textId="77777777" w:rsidR="00EA6311" w:rsidRPr="002227BC" w:rsidRDefault="00EA6311" w:rsidP="002227BC">
            <w:pPr>
              <w:rPr>
                <w:rFonts w:cstheme="minorHAnsi"/>
              </w:rPr>
            </w:pPr>
          </w:p>
          <w:p w14:paraId="7331327A" w14:textId="77777777" w:rsidR="002227BC" w:rsidRDefault="002227BC" w:rsidP="002227BC">
            <w:pPr>
              <w:rPr>
                <w:rFonts w:cstheme="minorHAnsi"/>
              </w:rPr>
            </w:pPr>
            <w:r w:rsidRPr="002227BC">
              <w:rPr>
                <w:rFonts w:cstheme="minorHAnsi"/>
              </w:rPr>
              <w:t xml:space="preserve">The discussion also explored ways to make existing datasets easier to locate and navigate. The HDNY team introduced the idea of creating a dedicated local health department </w:t>
            </w:r>
            <w:proofErr w:type="gramStart"/>
            <w:r w:rsidRPr="002227BC">
              <w:rPr>
                <w:rFonts w:cstheme="minorHAnsi"/>
              </w:rPr>
              <w:t>tile</w:t>
            </w:r>
            <w:proofErr w:type="gramEnd"/>
            <w:r w:rsidRPr="002227BC">
              <w:rPr>
                <w:rFonts w:cstheme="minorHAnsi"/>
              </w:rPr>
              <w:t xml:space="preserve"> or portal within Health Data New York that would group together datasets and resources most relevant to local health departments. Participants suggested developing tags or filters specifically identifying datasets that include county-level data to simplify </w:t>
            </w:r>
            <w:proofErr w:type="gramStart"/>
            <w:r w:rsidRPr="002227BC">
              <w:rPr>
                <w:rFonts w:cstheme="minorHAnsi"/>
              </w:rPr>
              <w:t>searches</w:t>
            </w:r>
            <w:proofErr w:type="gramEnd"/>
            <w:r w:rsidRPr="002227BC">
              <w:rPr>
                <w:rFonts w:cstheme="minorHAnsi"/>
              </w:rPr>
              <w:t xml:space="preserve"> and improve usability.</w:t>
            </w:r>
          </w:p>
          <w:p w14:paraId="7F981E3D" w14:textId="77777777" w:rsidR="00EA6311" w:rsidRPr="002227BC" w:rsidRDefault="00EA6311" w:rsidP="002227BC">
            <w:pPr>
              <w:rPr>
                <w:rFonts w:cstheme="minorHAnsi"/>
              </w:rPr>
            </w:pPr>
          </w:p>
          <w:p w14:paraId="69AC8D3D" w14:textId="77777777" w:rsidR="003F5E6D" w:rsidRDefault="003F5E6D" w:rsidP="002227BC">
            <w:pPr>
              <w:rPr>
                <w:rFonts w:cstheme="minorHAnsi"/>
              </w:rPr>
            </w:pPr>
            <w:r>
              <w:rPr>
                <w:rFonts w:cstheme="minorHAnsi"/>
              </w:rPr>
              <w:t>Questions were raised</w:t>
            </w:r>
            <w:r w:rsidR="002227BC" w:rsidRPr="002227BC">
              <w:rPr>
                <w:rFonts w:cstheme="minorHAnsi"/>
              </w:rPr>
              <w:t xml:space="preserve"> regarding the ability to search for specific combinations of variables, such as cause of death by race, ethnicity, gender, and county. The HDNY team clarified that current search functionality is primarily designed to identify datasets rather than search within variables contained inside those datasets. </w:t>
            </w:r>
          </w:p>
          <w:p w14:paraId="488AC78E" w14:textId="77777777" w:rsidR="003F5E6D" w:rsidRDefault="003F5E6D" w:rsidP="002227BC">
            <w:pPr>
              <w:rPr>
                <w:rFonts w:cstheme="minorHAnsi"/>
              </w:rPr>
            </w:pPr>
          </w:p>
          <w:p w14:paraId="416A66AF" w14:textId="4B99DEFC" w:rsidR="002227BC" w:rsidRPr="002227BC" w:rsidRDefault="003F5E6D" w:rsidP="002227BC">
            <w:pPr>
              <w:rPr>
                <w:rFonts w:cstheme="minorHAnsi"/>
              </w:rPr>
            </w:pPr>
            <w:r>
              <w:rPr>
                <w:rFonts w:cstheme="minorHAnsi"/>
              </w:rPr>
              <w:lastRenderedPageBreak/>
              <w:t>Ulster</w:t>
            </w:r>
            <w:r w:rsidR="002227BC" w:rsidRPr="002227BC">
              <w:rPr>
                <w:rFonts w:cstheme="minorHAnsi"/>
              </w:rPr>
              <w:t xml:space="preserve"> noted that while the system can be cumbersome, identifying datasets that contain county-level data would still significantly improve the user experience for local health departments.</w:t>
            </w:r>
          </w:p>
          <w:p w14:paraId="29F224DD" w14:textId="77777777" w:rsidR="002227BC" w:rsidRDefault="002227BC" w:rsidP="002227BC">
            <w:pPr>
              <w:rPr>
                <w:rFonts w:cstheme="minorHAnsi"/>
              </w:rPr>
            </w:pPr>
            <w:r w:rsidRPr="002227BC">
              <w:rPr>
                <w:rFonts w:cstheme="minorHAnsi"/>
              </w:rPr>
              <w:t>The presenters also highlighted additional resources outside of HDNY, including Vital Statistics report tables available through the NYSDOH public website. These resources may provide topic-based tables and reports that are more accessible or better organized for certain local public health needs.</w:t>
            </w:r>
          </w:p>
          <w:p w14:paraId="02D8ED14" w14:textId="77777777" w:rsidR="003F5E6D" w:rsidRPr="002227BC" w:rsidRDefault="003F5E6D" w:rsidP="002227BC">
            <w:pPr>
              <w:rPr>
                <w:rFonts w:cstheme="minorHAnsi"/>
              </w:rPr>
            </w:pPr>
          </w:p>
          <w:p w14:paraId="497CEB3B" w14:textId="63C678D2" w:rsidR="002227BC" w:rsidRDefault="002227BC" w:rsidP="002227BC">
            <w:pPr>
              <w:rPr>
                <w:rFonts w:cstheme="minorHAnsi"/>
              </w:rPr>
            </w:pPr>
            <w:r w:rsidRPr="002227BC">
              <w:rPr>
                <w:rFonts w:cstheme="minorHAnsi"/>
              </w:rPr>
              <w:t xml:space="preserve">Throughout the discussion, participants acknowledged that improving access to local-level public health data is a long-term effort. </w:t>
            </w:r>
            <w:r w:rsidR="0019406A">
              <w:rPr>
                <w:rFonts w:cstheme="minorHAnsi"/>
              </w:rPr>
              <w:t>The</w:t>
            </w:r>
            <w:r w:rsidRPr="002227BC">
              <w:rPr>
                <w:rFonts w:cstheme="minorHAnsi"/>
              </w:rPr>
              <w:t xml:space="preserve"> broader goal of ensuring local health departments have access not only to publicly available data but also to more detailed information appropriate for governmental public health use, potentially through restricted systems such as the Health Commerce System.</w:t>
            </w:r>
          </w:p>
          <w:p w14:paraId="78BC9EE7" w14:textId="77777777" w:rsidR="003F5E6D" w:rsidRPr="002227BC" w:rsidRDefault="003F5E6D" w:rsidP="002227BC">
            <w:pPr>
              <w:rPr>
                <w:rFonts w:cstheme="minorHAnsi"/>
              </w:rPr>
            </w:pPr>
          </w:p>
          <w:p w14:paraId="58591212" w14:textId="5A91F80F" w:rsidR="002227BC" w:rsidRDefault="0019406A" w:rsidP="002227BC">
            <w:pPr>
              <w:rPr>
                <w:rFonts w:cstheme="minorHAnsi"/>
              </w:rPr>
            </w:pPr>
            <w:r>
              <w:rPr>
                <w:rFonts w:cstheme="minorHAnsi"/>
              </w:rPr>
              <w:t>LHDs</w:t>
            </w:r>
            <w:r w:rsidR="002227BC" w:rsidRPr="002227BC">
              <w:rPr>
                <w:rFonts w:cstheme="minorHAnsi"/>
              </w:rPr>
              <w:t xml:space="preserve"> emphasized the challenge local health department staff face in trying to maintain awareness of the many different datasets and resources available across numerous subject areas. Participants agreed that improved organization, centralized resource catalogs, and clearer pathways to existing data would greatly benefit local public health staff.</w:t>
            </w:r>
          </w:p>
          <w:p w14:paraId="7CBDBD5A" w14:textId="77777777" w:rsidR="003F5E6D" w:rsidRPr="002227BC" w:rsidRDefault="003F5E6D" w:rsidP="002227BC">
            <w:pPr>
              <w:rPr>
                <w:rFonts w:cstheme="minorHAnsi"/>
              </w:rPr>
            </w:pPr>
          </w:p>
          <w:p w14:paraId="74B656E4" w14:textId="3B8624D6" w:rsidR="00BD19FC" w:rsidRPr="000A1C09" w:rsidRDefault="00BD19FC" w:rsidP="009F7A77">
            <w:pPr>
              <w:rPr>
                <w:rFonts w:cstheme="minorHAnsi"/>
              </w:rPr>
            </w:pPr>
          </w:p>
        </w:tc>
        <w:tc>
          <w:tcPr>
            <w:tcW w:w="3780" w:type="dxa"/>
          </w:tcPr>
          <w:p w14:paraId="1230698F" w14:textId="0D341F16" w:rsidR="007C7B0B" w:rsidRPr="000A1C09" w:rsidRDefault="007C7B0B" w:rsidP="000A1C09">
            <w:pPr>
              <w:rPr>
                <w:rFonts w:cstheme="minorHAnsi"/>
              </w:rPr>
            </w:pPr>
          </w:p>
        </w:tc>
      </w:tr>
    </w:tbl>
    <w:p w14:paraId="6ADB5125" w14:textId="77777777" w:rsidR="00816C6F" w:rsidRDefault="00816C6F" w:rsidP="00816C6F">
      <w:pPr>
        <w:spacing w:after="0" w:line="240" w:lineRule="auto"/>
        <w:rPr>
          <w:rFonts w:eastAsia="Times New Roman" w:cstheme="minorHAnsi"/>
          <w:kern w:val="0"/>
          <w14:ligatures w14:val="none"/>
        </w:rPr>
      </w:pPr>
    </w:p>
    <w:p w14:paraId="0ADED78F" w14:textId="77777777" w:rsidR="009F7A77" w:rsidRDefault="009F7A77" w:rsidP="00816C6F">
      <w:pPr>
        <w:spacing w:after="0" w:line="240" w:lineRule="auto"/>
        <w:rPr>
          <w:rFonts w:eastAsia="Times New Roman" w:cstheme="minorHAnsi"/>
          <w:kern w:val="0"/>
          <w14:ligatures w14:val="none"/>
        </w:rPr>
      </w:pPr>
    </w:p>
    <w:p w14:paraId="7F966232" w14:textId="77777777" w:rsidR="009F7A77" w:rsidRDefault="009F7A77" w:rsidP="00816C6F">
      <w:pPr>
        <w:spacing w:after="0" w:line="240" w:lineRule="auto"/>
        <w:rPr>
          <w:rFonts w:eastAsia="Times New Roman" w:cstheme="minorHAnsi"/>
          <w:kern w:val="0"/>
          <w14:ligatures w14:val="none"/>
        </w:rPr>
      </w:pPr>
    </w:p>
    <w:p w14:paraId="4C93EC92" w14:textId="77777777" w:rsidR="009F7A77" w:rsidRDefault="009F7A77" w:rsidP="00816C6F">
      <w:pPr>
        <w:spacing w:after="0" w:line="240" w:lineRule="auto"/>
        <w:rPr>
          <w:rFonts w:eastAsia="Times New Roman" w:cstheme="minorHAnsi"/>
          <w:kern w:val="0"/>
          <w14:ligatures w14:val="none"/>
        </w:rPr>
      </w:pPr>
    </w:p>
    <w:p w14:paraId="79B44BB0" w14:textId="7BF6BA4D" w:rsidR="00501F79" w:rsidRPr="0059109C" w:rsidRDefault="0059109C" w:rsidP="00816C6F">
      <w:pPr>
        <w:spacing w:after="0" w:line="240" w:lineRule="auto"/>
        <w:rPr>
          <w:rFonts w:eastAsia="Times New Roman" w:cstheme="minorHAnsi"/>
          <w:b/>
          <w:bCs/>
          <w:kern w:val="0"/>
          <w14:ligatures w14:val="none"/>
        </w:rPr>
      </w:pPr>
      <w:r w:rsidRPr="0059109C">
        <w:rPr>
          <w:rFonts w:eastAsia="Times New Roman" w:cstheme="minorHAnsi"/>
          <w:b/>
          <w:bCs/>
          <w:kern w:val="0"/>
          <w14:ligatures w14:val="none"/>
        </w:rPr>
        <w:lastRenderedPageBreak/>
        <w:t>Attendees</w:t>
      </w:r>
    </w:p>
    <w:tbl>
      <w:tblPr>
        <w:tblW w:w="8320" w:type="dxa"/>
        <w:tblLook w:val="04A0" w:firstRow="1" w:lastRow="0" w:firstColumn="1" w:lastColumn="0" w:noHBand="0" w:noVBand="1"/>
      </w:tblPr>
      <w:tblGrid>
        <w:gridCol w:w="3240"/>
        <w:gridCol w:w="1374"/>
        <w:gridCol w:w="3780"/>
      </w:tblGrid>
      <w:tr w:rsidR="0059109C" w:rsidRPr="0059109C" w14:paraId="3B9870FE" w14:textId="77777777" w:rsidTr="0059109C">
        <w:trPr>
          <w:trHeight w:val="300"/>
        </w:trPr>
        <w:tc>
          <w:tcPr>
            <w:tcW w:w="3240" w:type="dxa"/>
            <w:tcBorders>
              <w:top w:val="single" w:sz="4" w:space="0" w:color="auto"/>
              <w:left w:val="single" w:sz="4" w:space="0" w:color="auto"/>
              <w:bottom w:val="single" w:sz="4" w:space="0" w:color="auto"/>
              <w:right w:val="single" w:sz="4" w:space="0" w:color="auto"/>
            </w:tcBorders>
            <w:noWrap/>
            <w:vAlign w:val="bottom"/>
            <w:hideMark/>
          </w:tcPr>
          <w:p w14:paraId="697E6CFA" w14:textId="77777777" w:rsidR="0059109C" w:rsidRPr="0059109C" w:rsidRDefault="0059109C" w:rsidP="0059109C">
            <w:pPr>
              <w:spacing w:after="0" w:line="240" w:lineRule="auto"/>
              <w:rPr>
                <w:rFonts w:ascii="Aptos Narrow" w:eastAsia="Times New Roman" w:hAnsi="Aptos Narrow" w:cs="Times New Roman"/>
                <w:b/>
                <w:bCs/>
                <w:color w:val="000000"/>
                <w:kern w:val="0"/>
                <w:sz w:val="22"/>
                <w:szCs w:val="22"/>
                <w14:ligatures w14:val="none"/>
              </w:rPr>
            </w:pPr>
            <w:r w:rsidRPr="0059109C">
              <w:rPr>
                <w:rFonts w:ascii="Aptos Narrow" w:eastAsia="Times New Roman" w:hAnsi="Aptos Narrow" w:cs="Times New Roman"/>
                <w:b/>
                <w:bCs/>
                <w:color w:val="000000"/>
                <w:kern w:val="0"/>
                <w:sz w:val="22"/>
                <w:szCs w:val="22"/>
                <w14:ligatures w14:val="none"/>
              </w:rPr>
              <w:t xml:space="preserve">Name </w:t>
            </w:r>
          </w:p>
        </w:tc>
        <w:tc>
          <w:tcPr>
            <w:tcW w:w="1300" w:type="dxa"/>
            <w:tcBorders>
              <w:top w:val="single" w:sz="4" w:space="0" w:color="auto"/>
              <w:left w:val="nil"/>
              <w:bottom w:val="single" w:sz="4" w:space="0" w:color="auto"/>
              <w:right w:val="single" w:sz="4" w:space="0" w:color="auto"/>
            </w:tcBorders>
            <w:noWrap/>
            <w:vAlign w:val="bottom"/>
            <w:hideMark/>
          </w:tcPr>
          <w:p w14:paraId="3227B160" w14:textId="77777777" w:rsidR="0059109C" w:rsidRPr="0059109C" w:rsidRDefault="0059109C" w:rsidP="0059109C">
            <w:pPr>
              <w:spacing w:after="0" w:line="240" w:lineRule="auto"/>
              <w:rPr>
                <w:rFonts w:ascii="Aptos Narrow" w:eastAsia="Times New Roman" w:hAnsi="Aptos Narrow" w:cs="Times New Roman"/>
                <w:b/>
                <w:bCs/>
                <w:color w:val="000000"/>
                <w:kern w:val="0"/>
                <w:sz w:val="22"/>
                <w:szCs w:val="22"/>
                <w14:ligatures w14:val="none"/>
              </w:rPr>
            </w:pPr>
            <w:r w:rsidRPr="0059109C">
              <w:rPr>
                <w:rFonts w:ascii="Aptos Narrow" w:eastAsia="Times New Roman" w:hAnsi="Aptos Narrow" w:cs="Times New Roman"/>
                <w:b/>
                <w:bCs/>
                <w:color w:val="000000"/>
                <w:kern w:val="0"/>
                <w:sz w:val="22"/>
                <w:szCs w:val="22"/>
                <w14:ligatures w14:val="none"/>
              </w:rPr>
              <w:t>Organization</w:t>
            </w:r>
          </w:p>
        </w:tc>
        <w:tc>
          <w:tcPr>
            <w:tcW w:w="3780" w:type="dxa"/>
            <w:tcBorders>
              <w:top w:val="single" w:sz="4" w:space="0" w:color="auto"/>
              <w:left w:val="nil"/>
              <w:bottom w:val="single" w:sz="4" w:space="0" w:color="auto"/>
              <w:right w:val="single" w:sz="4" w:space="0" w:color="auto"/>
            </w:tcBorders>
            <w:noWrap/>
            <w:vAlign w:val="bottom"/>
            <w:hideMark/>
          </w:tcPr>
          <w:p w14:paraId="37CC81B3" w14:textId="77777777" w:rsidR="0059109C" w:rsidRPr="0059109C" w:rsidRDefault="0059109C" w:rsidP="0059109C">
            <w:pPr>
              <w:spacing w:after="0" w:line="240" w:lineRule="auto"/>
              <w:rPr>
                <w:rFonts w:ascii="Aptos Narrow" w:eastAsia="Times New Roman" w:hAnsi="Aptos Narrow" w:cs="Times New Roman"/>
                <w:b/>
                <w:bCs/>
                <w:color w:val="000000"/>
                <w:kern w:val="0"/>
                <w:sz w:val="22"/>
                <w:szCs w:val="22"/>
                <w14:ligatures w14:val="none"/>
              </w:rPr>
            </w:pPr>
            <w:r w:rsidRPr="0059109C">
              <w:rPr>
                <w:rFonts w:ascii="Aptos Narrow" w:eastAsia="Times New Roman" w:hAnsi="Aptos Narrow" w:cs="Times New Roman"/>
                <w:b/>
                <w:bCs/>
                <w:color w:val="000000"/>
                <w:kern w:val="0"/>
                <w:sz w:val="22"/>
                <w:szCs w:val="22"/>
                <w14:ligatures w14:val="none"/>
              </w:rPr>
              <w:t>Email</w:t>
            </w:r>
          </w:p>
        </w:tc>
      </w:tr>
      <w:tr w:rsidR="0059109C" w:rsidRPr="0059109C" w14:paraId="097DE070" w14:textId="77777777" w:rsidTr="0059109C">
        <w:trPr>
          <w:trHeight w:val="300"/>
        </w:trPr>
        <w:tc>
          <w:tcPr>
            <w:tcW w:w="3240" w:type="dxa"/>
            <w:tcBorders>
              <w:top w:val="nil"/>
              <w:left w:val="single" w:sz="4" w:space="0" w:color="auto"/>
              <w:bottom w:val="single" w:sz="4" w:space="0" w:color="auto"/>
              <w:right w:val="single" w:sz="4" w:space="0" w:color="auto"/>
            </w:tcBorders>
            <w:noWrap/>
            <w:vAlign w:val="bottom"/>
            <w:hideMark/>
          </w:tcPr>
          <w:p w14:paraId="62338641" w14:textId="77777777" w:rsidR="0059109C" w:rsidRPr="0059109C" w:rsidRDefault="0059109C" w:rsidP="0059109C">
            <w:pPr>
              <w:spacing w:after="0" w:line="240" w:lineRule="auto"/>
              <w:rPr>
                <w:rFonts w:ascii="Aptos Narrow" w:eastAsia="Times New Roman" w:hAnsi="Aptos Narrow" w:cs="Times New Roman"/>
                <w:color w:val="000000"/>
                <w:kern w:val="0"/>
                <w:sz w:val="22"/>
                <w:szCs w:val="22"/>
                <w14:ligatures w14:val="none"/>
              </w:rPr>
            </w:pPr>
            <w:r w:rsidRPr="0059109C">
              <w:rPr>
                <w:rFonts w:ascii="Aptos Narrow" w:eastAsia="Times New Roman" w:hAnsi="Aptos Narrow" w:cs="Times New Roman"/>
                <w:color w:val="000000"/>
                <w:kern w:val="0"/>
                <w:sz w:val="22"/>
                <w:szCs w:val="22"/>
                <w14:ligatures w14:val="none"/>
              </w:rPr>
              <w:t>Marie-Pierre Brule-McKiever</w:t>
            </w:r>
          </w:p>
        </w:tc>
        <w:tc>
          <w:tcPr>
            <w:tcW w:w="1300" w:type="dxa"/>
            <w:tcBorders>
              <w:top w:val="nil"/>
              <w:left w:val="nil"/>
              <w:bottom w:val="single" w:sz="4" w:space="0" w:color="auto"/>
              <w:right w:val="single" w:sz="4" w:space="0" w:color="auto"/>
            </w:tcBorders>
            <w:noWrap/>
            <w:vAlign w:val="bottom"/>
            <w:hideMark/>
          </w:tcPr>
          <w:p w14:paraId="6DB25E7A" w14:textId="77777777" w:rsidR="0059109C" w:rsidRPr="0059109C" w:rsidRDefault="0059109C" w:rsidP="0059109C">
            <w:pPr>
              <w:spacing w:after="0" w:line="240" w:lineRule="auto"/>
              <w:rPr>
                <w:rFonts w:ascii="Aptos Narrow" w:eastAsia="Times New Roman" w:hAnsi="Aptos Narrow" w:cs="Times New Roman"/>
                <w:color w:val="000000"/>
                <w:kern w:val="0"/>
                <w:sz w:val="22"/>
                <w:szCs w:val="22"/>
                <w14:ligatures w14:val="none"/>
              </w:rPr>
            </w:pPr>
            <w:r w:rsidRPr="0059109C">
              <w:rPr>
                <w:rFonts w:ascii="Aptos Narrow" w:eastAsia="Times New Roman" w:hAnsi="Aptos Narrow" w:cs="Times New Roman"/>
                <w:color w:val="000000"/>
                <w:kern w:val="0"/>
                <w:sz w:val="22"/>
                <w:szCs w:val="22"/>
                <w14:ligatures w14:val="none"/>
              </w:rPr>
              <w:t>Dutchess</w:t>
            </w:r>
          </w:p>
        </w:tc>
        <w:tc>
          <w:tcPr>
            <w:tcW w:w="3780" w:type="dxa"/>
            <w:tcBorders>
              <w:top w:val="nil"/>
              <w:left w:val="nil"/>
              <w:bottom w:val="single" w:sz="4" w:space="0" w:color="auto"/>
              <w:right w:val="single" w:sz="4" w:space="0" w:color="auto"/>
            </w:tcBorders>
            <w:noWrap/>
            <w:vAlign w:val="bottom"/>
            <w:hideMark/>
          </w:tcPr>
          <w:p w14:paraId="6EDF599D" w14:textId="77777777" w:rsidR="0059109C" w:rsidRPr="0059109C" w:rsidRDefault="0059109C" w:rsidP="0059109C">
            <w:pPr>
              <w:spacing w:after="0" w:line="240" w:lineRule="auto"/>
              <w:rPr>
                <w:rFonts w:ascii="Aptos Narrow" w:eastAsia="Times New Roman" w:hAnsi="Aptos Narrow" w:cs="Times New Roman"/>
                <w:color w:val="000000"/>
                <w:kern w:val="0"/>
                <w:sz w:val="22"/>
                <w:szCs w:val="22"/>
                <w14:ligatures w14:val="none"/>
              </w:rPr>
            </w:pPr>
            <w:r w:rsidRPr="0059109C">
              <w:rPr>
                <w:rFonts w:ascii="Aptos Narrow" w:eastAsia="Times New Roman" w:hAnsi="Aptos Narrow" w:cs="Times New Roman"/>
                <w:color w:val="000000"/>
                <w:kern w:val="0"/>
                <w:sz w:val="22"/>
                <w:szCs w:val="22"/>
                <w14:ligatures w14:val="none"/>
              </w:rPr>
              <w:t>mbrule@dutchessny.gov</w:t>
            </w:r>
          </w:p>
        </w:tc>
      </w:tr>
      <w:tr w:rsidR="0059109C" w:rsidRPr="0059109C" w14:paraId="584D145D" w14:textId="77777777" w:rsidTr="0059109C">
        <w:trPr>
          <w:trHeight w:val="300"/>
        </w:trPr>
        <w:tc>
          <w:tcPr>
            <w:tcW w:w="3240" w:type="dxa"/>
            <w:tcBorders>
              <w:top w:val="nil"/>
              <w:left w:val="single" w:sz="4" w:space="0" w:color="auto"/>
              <w:bottom w:val="single" w:sz="4" w:space="0" w:color="auto"/>
              <w:right w:val="single" w:sz="4" w:space="0" w:color="auto"/>
            </w:tcBorders>
            <w:noWrap/>
            <w:vAlign w:val="bottom"/>
            <w:hideMark/>
          </w:tcPr>
          <w:p w14:paraId="3D17DAAA" w14:textId="77777777" w:rsidR="0059109C" w:rsidRPr="0059109C" w:rsidRDefault="0059109C" w:rsidP="0059109C">
            <w:pPr>
              <w:spacing w:after="0" w:line="240" w:lineRule="auto"/>
              <w:rPr>
                <w:rFonts w:ascii="Aptos Narrow" w:eastAsia="Times New Roman" w:hAnsi="Aptos Narrow" w:cs="Times New Roman"/>
                <w:color w:val="000000"/>
                <w:kern w:val="0"/>
                <w:sz w:val="22"/>
                <w:szCs w:val="22"/>
                <w14:ligatures w14:val="none"/>
              </w:rPr>
            </w:pPr>
            <w:r w:rsidRPr="0059109C">
              <w:rPr>
                <w:rFonts w:ascii="Aptos Narrow" w:eastAsia="Times New Roman" w:hAnsi="Aptos Narrow" w:cs="Times New Roman"/>
                <w:color w:val="000000"/>
                <w:kern w:val="0"/>
                <w:sz w:val="22"/>
                <w:szCs w:val="22"/>
                <w14:ligatures w14:val="none"/>
              </w:rPr>
              <w:t>Michael Amato</w:t>
            </w:r>
          </w:p>
        </w:tc>
        <w:tc>
          <w:tcPr>
            <w:tcW w:w="1300" w:type="dxa"/>
            <w:tcBorders>
              <w:top w:val="nil"/>
              <w:left w:val="nil"/>
              <w:bottom w:val="single" w:sz="4" w:space="0" w:color="auto"/>
              <w:right w:val="single" w:sz="4" w:space="0" w:color="auto"/>
            </w:tcBorders>
            <w:noWrap/>
            <w:vAlign w:val="bottom"/>
            <w:hideMark/>
          </w:tcPr>
          <w:p w14:paraId="572C8B84" w14:textId="77777777" w:rsidR="0059109C" w:rsidRPr="0059109C" w:rsidRDefault="0059109C" w:rsidP="0059109C">
            <w:pPr>
              <w:spacing w:after="0" w:line="240" w:lineRule="auto"/>
              <w:rPr>
                <w:rFonts w:ascii="Aptos Narrow" w:eastAsia="Times New Roman" w:hAnsi="Aptos Narrow" w:cs="Times New Roman"/>
                <w:color w:val="000000"/>
                <w:kern w:val="0"/>
                <w:sz w:val="22"/>
                <w:szCs w:val="22"/>
                <w14:ligatures w14:val="none"/>
              </w:rPr>
            </w:pPr>
            <w:r w:rsidRPr="0059109C">
              <w:rPr>
                <w:rFonts w:ascii="Aptos Narrow" w:eastAsia="Times New Roman" w:hAnsi="Aptos Narrow" w:cs="Times New Roman"/>
                <w:color w:val="000000"/>
                <w:kern w:val="0"/>
                <w:sz w:val="22"/>
                <w:szCs w:val="22"/>
                <w14:ligatures w14:val="none"/>
              </w:rPr>
              <w:t>Erie</w:t>
            </w:r>
          </w:p>
        </w:tc>
        <w:tc>
          <w:tcPr>
            <w:tcW w:w="3780" w:type="dxa"/>
            <w:tcBorders>
              <w:top w:val="nil"/>
              <w:left w:val="nil"/>
              <w:bottom w:val="single" w:sz="4" w:space="0" w:color="auto"/>
              <w:right w:val="single" w:sz="4" w:space="0" w:color="auto"/>
            </w:tcBorders>
            <w:noWrap/>
            <w:vAlign w:val="bottom"/>
            <w:hideMark/>
          </w:tcPr>
          <w:p w14:paraId="62F12609" w14:textId="77777777" w:rsidR="0059109C" w:rsidRPr="0059109C" w:rsidRDefault="0059109C" w:rsidP="0059109C">
            <w:pPr>
              <w:spacing w:after="0" w:line="240" w:lineRule="auto"/>
              <w:rPr>
                <w:rFonts w:ascii="Aptos Narrow" w:eastAsia="Times New Roman" w:hAnsi="Aptos Narrow" w:cs="Times New Roman"/>
                <w:color w:val="000000"/>
                <w:kern w:val="0"/>
                <w:sz w:val="22"/>
                <w:szCs w:val="22"/>
                <w14:ligatures w14:val="none"/>
              </w:rPr>
            </w:pPr>
            <w:r w:rsidRPr="0059109C">
              <w:rPr>
                <w:rFonts w:ascii="Aptos Narrow" w:eastAsia="Times New Roman" w:hAnsi="Aptos Narrow" w:cs="Times New Roman"/>
                <w:color w:val="000000"/>
                <w:kern w:val="0"/>
                <w:sz w:val="22"/>
                <w:szCs w:val="22"/>
                <w14:ligatures w14:val="none"/>
              </w:rPr>
              <w:t>michael.amato@erie.gov</w:t>
            </w:r>
          </w:p>
        </w:tc>
      </w:tr>
      <w:tr w:rsidR="0059109C" w:rsidRPr="0059109C" w14:paraId="2B9CB064" w14:textId="77777777" w:rsidTr="0059109C">
        <w:trPr>
          <w:trHeight w:val="300"/>
        </w:trPr>
        <w:tc>
          <w:tcPr>
            <w:tcW w:w="3240" w:type="dxa"/>
            <w:tcBorders>
              <w:top w:val="nil"/>
              <w:left w:val="single" w:sz="4" w:space="0" w:color="auto"/>
              <w:bottom w:val="single" w:sz="4" w:space="0" w:color="auto"/>
              <w:right w:val="single" w:sz="4" w:space="0" w:color="auto"/>
            </w:tcBorders>
            <w:noWrap/>
            <w:vAlign w:val="bottom"/>
            <w:hideMark/>
          </w:tcPr>
          <w:p w14:paraId="20131F9C" w14:textId="77777777" w:rsidR="0059109C" w:rsidRPr="0059109C" w:rsidRDefault="0059109C" w:rsidP="0059109C">
            <w:pPr>
              <w:spacing w:after="0" w:line="240" w:lineRule="auto"/>
              <w:rPr>
                <w:rFonts w:ascii="Aptos Narrow" w:eastAsia="Times New Roman" w:hAnsi="Aptos Narrow" w:cs="Times New Roman"/>
                <w:color w:val="000000"/>
                <w:kern w:val="0"/>
                <w:sz w:val="22"/>
                <w:szCs w:val="22"/>
                <w14:ligatures w14:val="none"/>
              </w:rPr>
            </w:pPr>
            <w:r w:rsidRPr="0059109C">
              <w:rPr>
                <w:rFonts w:ascii="Aptos Narrow" w:eastAsia="Times New Roman" w:hAnsi="Aptos Narrow" w:cs="Times New Roman"/>
                <w:color w:val="000000"/>
                <w:kern w:val="0"/>
                <w:sz w:val="22"/>
                <w:szCs w:val="22"/>
                <w14:ligatures w14:val="none"/>
              </w:rPr>
              <w:t>Jennifer Rowan</w:t>
            </w:r>
          </w:p>
        </w:tc>
        <w:tc>
          <w:tcPr>
            <w:tcW w:w="1300" w:type="dxa"/>
            <w:tcBorders>
              <w:top w:val="nil"/>
              <w:left w:val="nil"/>
              <w:bottom w:val="single" w:sz="4" w:space="0" w:color="auto"/>
              <w:right w:val="single" w:sz="4" w:space="0" w:color="auto"/>
            </w:tcBorders>
            <w:noWrap/>
            <w:vAlign w:val="bottom"/>
            <w:hideMark/>
          </w:tcPr>
          <w:p w14:paraId="18B065C3" w14:textId="77777777" w:rsidR="0059109C" w:rsidRPr="0059109C" w:rsidRDefault="0059109C" w:rsidP="0059109C">
            <w:pPr>
              <w:spacing w:after="0" w:line="240" w:lineRule="auto"/>
              <w:rPr>
                <w:rFonts w:ascii="Aptos Narrow" w:eastAsia="Times New Roman" w:hAnsi="Aptos Narrow" w:cs="Times New Roman"/>
                <w:color w:val="000000"/>
                <w:kern w:val="0"/>
                <w:sz w:val="22"/>
                <w:szCs w:val="22"/>
                <w14:ligatures w14:val="none"/>
              </w:rPr>
            </w:pPr>
            <w:r w:rsidRPr="0059109C">
              <w:rPr>
                <w:rFonts w:ascii="Aptos Narrow" w:eastAsia="Times New Roman" w:hAnsi="Aptos Narrow" w:cs="Times New Roman"/>
                <w:color w:val="000000"/>
                <w:kern w:val="0"/>
                <w:sz w:val="22"/>
                <w:szCs w:val="22"/>
                <w14:ligatures w14:val="none"/>
              </w:rPr>
              <w:t>Niagara</w:t>
            </w:r>
          </w:p>
        </w:tc>
        <w:tc>
          <w:tcPr>
            <w:tcW w:w="3780" w:type="dxa"/>
            <w:tcBorders>
              <w:top w:val="nil"/>
              <w:left w:val="nil"/>
              <w:bottom w:val="single" w:sz="4" w:space="0" w:color="auto"/>
              <w:right w:val="single" w:sz="4" w:space="0" w:color="auto"/>
            </w:tcBorders>
            <w:noWrap/>
            <w:vAlign w:val="bottom"/>
            <w:hideMark/>
          </w:tcPr>
          <w:p w14:paraId="423CA542" w14:textId="77777777" w:rsidR="0059109C" w:rsidRPr="0059109C" w:rsidRDefault="0059109C" w:rsidP="0059109C">
            <w:pPr>
              <w:spacing w:after="0" w:line="240" w:lineRule="auto"/>
              <w:rPr>
                <w:rFonts w:ascii="Aptos Narrow" w:eastAsia="Times New Roman" w:hAnsi="Aptos Narrow" w:cs="Times New Roman"/>
                <w:color w:val="000000"/>
                <w:kern w:val="0"/>
                <w:sz w:val="22"/>
                <w:szCs w:val="22"/>
                <w14:ligatures w14:val="none"/>
              </w:rPr>
            </w:pPr>
            <w:r w:rsidRPr="0059109C">
              <w:rPr>
                <w:rFonts w:ascii="Aptos Narrow" w:eastAsia="Times New Roman" w:hAnsi="Aptos Narrow" w:cs="Times New Roman"/>
                <w:color w:val="000000"/>
                <w:kern w:val="0"/>
                <w:sz w:val="22"/>
                <w:szCs w:val="22"/>
                <w14:ligatures w14:val="none"/>
              </w:rPr>
              <w:t>jennifer.rowan@niagaracounty.gov</w:t>
            </w:r>
          </w:p>
        </w:tc>
      </w:tr>
      <w:tr w:rsidR="0059109C" w:rsidRPr="0059109C" w14:paraId="2B66C914" w14:textId="77777777" w:rsidTr="0059109C">
        <w:trPr>
          <w:trHeight w:val="300"/>
        </w:trPr>
        <w:tc>
          <w:tcPr>
            <w:tcW w:w="3240" w:type="dxa"/>
            <w:tcBorders>
              <w:top w:val="nil"/>
              <w:left w:val="single" w:sz="4" w:space="0" w:color="auto"/>
              <w:bottom w:val="single" w:sz="4" w:space="0" w:color="auto"/>
              <w:right w:val="single" w:sz="4" w:space="0" w:color="auto"/>
            </w:tcBorders>
            <w:noWrap/>
            <w:vAlign w:val="bottom"/>
            <w:hideMark/>
          </w:tcPr>
          <w:p w14:paraId="3527B6E2" w14:textId="77777777" w:rsidR="0059109C" w:rsidRPr="0059109C" w:rsidRDefault="0059109C" w:rsidP="0059109C">
            <w:pPr>
              <w:spacing w:after="0" w:line="240" w:lineRule="auto"/>
              <w:rPr>
                <w:rFonts w:ascii="Aptos Narrow" w:eastAsia="Times New Roman" w:hAnsi="Aptos Narrow" w:cs="Times New Roman"/>
                <w:color w:val="000000"/>
                <w:kern w:val="0"/>
                <w:sz w:val="22"/>
                <w:szCs w:val="22"/>
                <w14:ligatures w14:val="none"/>
              </w:rPr>
            </w:pPr>
            <w:r w:rsidRPr="0059109C">
              <w:rPr>
                <w:rFonts w:ascii="Aptos Narrow" w:eastAsia="Times New Roman" w:hAnsi="Aptos Narrow" w:cs="Times New Roman"/>
                <w:color w:val="000000"/>
                <w:kern w:val="0"/>
                <w:sz w:val="22"/>
                <w:szCs w:val="22"/>
                <w14:ligatures w14:val="none"/>
              </w:rPr>
              <w:t>Robert Viets</w:t>
            </w:r>
          </w:p>
        </w:tc>
        <w:tc>
          <w:tcPr>
            <w:tcW w:w="1300" w:type="dxa"/>
            <w:tcBorders>
              <w:top w:val="nil"/>
              <w:left w:val="nil"/>
              <w:bottom w:val="single" w:sz="4" w:space="0" w:color="auto"/>
              <w:right w:val="single" w:sz="4" w:space="0" w:color="auto"/>
            </w:tcBorders>
            <w:noWrap/>
            <w:vAlign w:val="bottom"/>
            <w:hideMark/>
          </w:tcPr>
          <w:p w14:paraId="4F9FCBAD" w14:textId="77777777" w:rsidR="0059109C" w:rsidRPr="0059109C" w:rsidRDefault="0059109C" w:rsidP="0059109C">
            <w:pPr>
              <w:spacing w:after="0" w:line="240" w:lineRule="auto"/>
              <w:rPr>
                <w:rFonts w:ascii="Aptos Narrow" w:eastAsia="Times New Roman" w:hAnsi="Aptos Narrow" w:cs="Times New Roman"/>
                <w:color w:val="000000"/>
                <w:kern w:val="0"/>
                <w:sz w:val="22"/>
                <w:szCs w:val="22"/>
                <w14:ligatures w14:val="none"/>
              </w:rPr>
            </w:pPr>
            <w:r w:rsidRPr="0059109C">
              <w:rPr>
                <w:rFonts w:ascii="Aptos Narrow" w:eastAsia="Times New Roman" w:hAnsi="Aptos Narrow" w:cs="Times New Roman"/>
                <w:color w:val="000000"/>
                <w:kern w:val="0"/>
                <w:sz w:val="22"/>
                <w:szCs w:val="22"/>
                <w14:ligatures w14:val="none"/>
              </w:rPr>
              <w:t>NYSACHO</w:t>
            </w:r>
          </w:p>
        </w:tc>
        <w:tc>
          <w:tcPr>
            <w:tcW w:w="3780" w:type="dxa"/>
            <w:tcBorders>
              <w:top w:val="nil"/>
              <w:left w:val="nil"/>
              <w:bottom w:val="single" w:sz="4" w:space="0" w:color="auto"/>
              <w:right w:val="single" w:sz="4" w:space="0" w:color="auto"/>
            </w:tcBorders>
            <w:noWrap/>
            <w:vAlign w:val="bottom"/>
            <w:hideMark/>
          </w:tcPr>
          <w:p w14:paraId="405581F1" w14:textId="77777777" w:rsidR="0059109C" w:rsidRPr="0059109C" w:rsidRDefault="0059109C" w:rsidP="0059109C">
            <w:pPr>
              <w:spacing w:after="0" w:line="240" w:lineRule="auto"/>
              <w:rPr>
                <w:rFonts w:ascii="Aptos Narrow" w:eastAsia="Times New Roman" w:hAnsi="Aptos Narrow" w:cs="Times New Roman"/>
                <w:color w:val="000000"/>
                <w:kern w:val="0"/>
                <w:sz w:val="22"/>
                <w:szCs w:val="22"/>
                <w14:ligatures w14:val="none"/>
              </w:rPr>
            </w:pPr>
            <w:r w:rsidRPr="0059109C">
              <w:rPr>
                <w:rFonts w:ascii="Aptos Narrow" w:eastAsia="Times New Roman" w:hAnsi="Aptos Narrow" w:cs="Times New Roman"/>
                <w:color w:val="000000"/>
                <w:kern w:val="0"/>
                <w:sz w:val="22"/>
                <w:szCs w:val="22"/>
                <w14:ligatures w14:val="none"/>
              </w:rPr>
              <w:t>rviets@nysacho.org</w:t>
            </w:r>
          </w:p>
        </w:tc>
      </w:tr>
      <w:tr w:rsidR="0059109C" w:rsidRPr="0059109C" w14:paraId="245CE79F" w14:textId="77777777" w:rsidTr="0059109C">
        <w:trPr>
          <w:trHeight w:val="300"/>
        </w:trPr>
        <w:tc>
          <w:tcPr>
            <w:tcW w:w="3240" w:type="dxa"/>
            <w:tcBorders>
              <w:top w:val="nil"/>
              <w:left w:val="single" w:sz="4" w:space="0" w:color="auto"/>
              <w:bottom w:val="single" w:sz="4" w:space="0" w:color="auto"/>
              <w:right w:val="single" w:sz="4" w:space="0" w:color="auto"/>
            </w:tcBorders>
            <w:noWrap/>
            <w:vAlign w:val="bottom"/>
            <w:hideMark/>
          </w:tcPr>
          <w:p w14:paraId="213CC588" w14:textId="77777777" w:rsidR="0059109C" w:rsidRPr="0059109C" w:rsidRDefault="0059109C" w:rsidP="0059109C">
            <w:pPr>
              <w:spacing w:after="0" w:line="240" w:lineRule="auto"/>
              <w:rPr>
                <w:rFonts w:ascii="Aptos Narrow" w:eastAsia="Times New Roman" w:hAnsi="Aptos Narrow" w:cs="Times New Roman"/>
                <w:color w:val="000000"/>
                <w:kern w:val="0"/>
                <w:sz w:val="22"/>
                <w:szCs w:val="22"/>
                <w14:ligatures w14:val="none"/>
              </w:rPr>
            </w:pPr>
            <w:r w:rsidRPr="0059109C">
              <w:rPr>
                <w:rFonts w:ascii="Aptos Narrow" w:eastAsia="Times New Roman" w:hAnsi="Aptos Narrow" w:cs="Times New Roman"/>
                <w:color w:val="000000"/>
                <w:kern w:val="0"/>
                <w:sz w:val="22"/>
                <w:szCs w:val="22"/>
                <w14:ligatures w14:val="none"/>
              </w:rPr>
              <w:t>Al cannistraci</w:t>
            </w:r>
          </w:p>
        </w:tc>
        <w:tc>
          <w:tcPr>
            <w:tcW w:w="1300" w:type="dxa"/>
            <w:tcBorders>
              <w:top w:val="nil"/>
              <w:left w:val="nil"/>
              <w:bottom w:val="single" w:sz="4" w:space="0" w:color="auto"/>
              <w:right w:val="single" w:sz="4" w:space="0" w:color="auto"/>
            </w:tcBorders>
            <w:noWrap/>
            <w:vAlign w:val="bottom"/>
            <w:hideMark/>
          </w:tcPr>
          <w:p w14:paraId="3372ADE7" w14:textId="77777777" w:rsidR="0059109C" w:rsidRPr="0059109C" w:rsidRDefault="0059109C" w:rsidP="0059109C">
            <w:pPr>
              <w:spacing w:after="0" w:line="240" w:lineRule="auto"/>
              <w:rPr>
                <w:rFonts w:ascii="Aptos Narrow" w:eastAsia="Times New Roman" w:hAnsi="Aptos Narrow" w:cs="Times New Roman"/>
                <w:color w:val="000000"/>
                <w:kern w:val="0"/>
                <w:sz w:val="22"/>
                <w:szCs w:val="22"/>
                <w14:ligatures w14:val="none"/>
              </w:rPr>
            </w:pPr>
            <w:r w:rsidRPr="0059109C">
              <w:rPr>
                <w:rFonts w:ascii="Aptos Narrow" w:eastAsia="Times New Roman" w:hAnsi="Aptos Narrow" w:cs="Times New Roman"/>
                <w:color w:val="000000"/>
                <w:kern w:val="0"/>
                <w:sz w:val="22"/>
                <w:szCs w:val="22"/>
                <w14:ligatures w14:val="none"/>
              </w:rPr>
              <w:t>NYSDOH</w:t>
            </w:r>
          </w:p>
        </w:tc>
        <w:tc>
          <w:tcPr>
            <w:tcW w:w="3780" w:type="dxa"/>
            <w:tcBorders>
              <w:top w:val="nil"/>
              <w:left w:val="nil"/>
              <w:bottom w:val="single" w:sz="4" w:space="0" w:color="auto"/>
              <w:right w:val="single" w:sz="4" w:space="0" w:color="auto"/>
            </w:tcBorders>
            <w:noWrap/>
            <w:vAlign w:val="bottom"/>
            <w:hideMark/>
          </w:tcPr>
          <w:p w14:paraId="518632EF" w14:textId="77777777" w:rsidR="0059109C" w:rsidRPr="0059109C" w:rsidRDefault="0059109C" w:rsidP="0059109C">
            <w:pPr>
              <w:spacing w:after="0" w:line="240" w:lineRule="auto"/>
              <w:rPr>
                <w:rFonts w:ascii="Aptos Narrow" w:eastAsia="Times New Roman" w:hAnsi="Aptos Narrow" w:cs="Times New Roman"/>
                <w:color w:val="000000"/>
                <w:kern w:val="0"/>
                <w:sz w:val="22"/>
                <w:szCs w:val="22"/>
                <w14:ligatures w14:val="none"/>
              </w:rPr>
            </w:pPr>
            <w:r w:rsidRPr="0059109C">
              <w:rPr>
                <w:rFonts w:ascii="Aptos Narrow" w:eastAsia="Times New Roman" w:hAnsi="Aptos Narrow" w:cs="Times New Roman"/>
                <w:color w:val="000000"/>
                <w:kern w:val="0"/>
                <w:sz w:val="22"/>
                <w:szCs w:val="22"/>
                <w14:ligatures w14:val="none"/>
              </w:rPr>
              <w:t>alberto.cannistraci@health.ny.gov</w:t>
            </w:r>
          </w:p>
        </w:tc>
      </w:tr>
      <w:tr w:rsidR="0059109C" w:rsidRPr="0059109C" w14:paraId="10E32BD9" w14:textId="77777777" w:rsidTr="0059109C">
        <w:trPr>
          <w:trHeight w:val="300"/>
        </w:trPr>
        <w:tc>
          <w:tcPr>
            <w:tcW w:w="3240" w:type="dxa"/>
            <w:tcBorders>
              <w:top w:val="nil"/>
              <w:left w:val="single" w:sz="4" w:space="0" w:color="auto"/>
              <w:bottom w:val="single" w:sz="4" w:space="0" w:color="auto"/>
              <w:right w:val="single" w:sz="4" w:space="0" w:color="auto"/>
            </w:tcBorders>
            <w:noWrap/>
            <w:vAlign w:val="bottom"/>
            <w:hideMark/>
          </w:tcPr>
          <w:p w14:paraId="1B2E8EB6" w14:textId="77777777" w:rsidR="0059109C" w:rsidRPr="0059109C" w:rsidRDefault="0059109C" w:rsidP="0059109C">
            <w:pPr>
              <w:spacing w:after="0" w:line="240" w:lineRule="auto"/>
              <w:rPr>
                <w:rFonts w:ascii="Aptos Narrow" w:eastAsia="Times New Roman" w:hAnsi="Aptos Narrow" w:cs="Times New Roman"/>
                <w:color w:val="000000"/>
                <w:kern w:val="0"/>
                <w:sz w:val="22"/>
                <w:szCs w:val="22"/>
                <w14:ligatures w14:val="none"/>
              </w:rPr>
            </w:pPr>
            <w:r w:rsidRPr="0059109C">
              <w:rPr>
                <w:rFonts w:ascii="Aptos Narrow" w:eastAsia="Times New Roman" w:hAnsi="Aptos Narrow" w:cs="Times New Roman"/>
                <w:color w:val="000000"/>
                <w:kern w:val="0"/>
                <w:sz w:val="22"/>
                <w:szCs w:val="22"/>
                <w14:ligatures w14:val="none"/>
              </w:rPr>
              <w:t xml:space="preserve">Alok Patra </w:t>
            </w:r>
          </w:p>
        </w:tc>
        <w:tc>
          <w:tcPr>
            <w:tcW w:w="1300" w:type="dxa"/>
            <w:tcBorders>
              <w:top w:val="nil"/>
              <w:left w:val="nil"/>
              <w:bottom w:val="single" w:sz="4" w:space="0" w:color="auto"/>
              <w:right w:val="single" w:sz="4" w:space="0" w:color="auto"/>
            </w:tcBorders>
            <w:noWrap/>
            <w:vAlign w:val="bottom"/>
            <w:hideMark/>
          </w:tcPr>
          <w:p w14:paraId="6425AEB0" w14:textId="77777777" w:rsidR="0059109C" w:rsidRPr="0059109C" w:rsidRDefault="0059109C" w:rsidP="0059109C">
            <w:pPr>
              <w:spacing w:after="0" w:line="240" w:lineRule="auto"/>
              <w:rPr>
                <w:rFonts w:ascii="Aptos Narrow" w:eastAsia="Times New Roman" w:hAnsi="Aptos Narrow" w:cs="Times New Roman"/>
                <w:color w:val="000000"/>
                <w:kern w:val="0"/>
                <w:sz w:val="22"/>
                <w:szCs w:val="22"/>
                <w14:ligatures w14:val="none"/>
              </w:rPr>
            </w:pPr>
            <w:r w:rsidRPr="0059109C">
              <w:rPr>
                <w:rFonts w:ascii="Aptos Narrow" w:eastAsia="Times New Roman" w:hAnsi="Aptos Narrow" w:cs="Times New Roman"/>
                <w:color w:val="000000"/>
                <w:kern w:val="0"/>
                <w:sz w:val="22"/>
                <w:szCs w:val="22"/>
                <w14:ligatures w14:val="none"/>
              </w:rPr>
              <w:t>NYSDOH</w:t>
            </w:r>
          </w:p>
        </w:tc>
        <w:tc>
          <w:tcPr>
            <w:tcW w:w="3780" w:type="dxa"/>
            <w:tcBorders>
              <w:top w:val="nil"/>
              <w:left w:val="nil"/>
              <w:bottom w:val="single" w:sz="4" w:space="0" w:color="auto"/>
              <w:right w:val="single" w:sz="4" w:space="0" w:color="auto"/>
            </w:tcBorders>
            <w:noWrap/>
            <w:vAlign w:val="bottom"/>
            <w:hideMark/>
          </w:tcPr>
          <w:p w14:paraId="14AB7639" w14:textId="77777777" w:rsidR="0059109C" w:rsidRPr="0059109C" w:rsidRDefault="0059109C" w:rsidP="0059109C">
            <w:pPr>
              <w:spacing w:after="0" w:line="240" w:lineRule="auto"/>
              <w:rPr>
                <w:rFonts w:ascii="Aptos Narrow" w:eastAsia="Times New Roman" w:hAnsi="Aptos Narrow" w:cs="Times New Roman"/>
                <w:color w:val="000000"/>
                <w:kern w:val="0"/>
                <w:sz w:val="22"/>
                <w:szCs w:val="22"/>
                <w14:ligatures w14:val="none"/>
              </w:rPr>
            </w:pPr>
            <w:r w:rsidRPr="0059109C">
              <w:rPr>
                <w:rFonts w:ascii="Aptos Narrow" w:eastAsia="Times New Roman" w:hAnsi="Aptos Narrow" w:cs="Times New Roman"/>
                <w:color w:val="000000"/>
                <w:kern w:val="0"/>
                <w:sz w:val="22"/>
                <w:szCs w:val="22"/>
                <w14:ligatures w14:val="none"/>
              </w:rPr>
              <w:t>alok.patra@health.ny.gov</w:t>
            </w:r>
          </w:p>
        </w:tc>
      </w:tr>
      <w:tr w:rsidR="0059109C" w:rsidRPr="0059109C" w14:paraId="38CACDEE" w14:textId="77777777" w:rsidTr="0059109C">
        <w:trPr>
          <w:trHeight w:val="300"/>
        </w:trPr>
        <w:tc>
          <w:tcPr>
            <w:tcW w:w="3240" w:type="dxa"/>
            <w:tcBorders>
              <w:top w:val="nil"/>
              <w:left w:val="single" w:sz="4" w:space="0" w:color="auto"/>
              <w:bottom w:val="single" w:sz="4" w:space="0" w:color="auto"/>
              <w:right w:val="single" w:sz="4" w:space="0" w:color="auto"/>
            </w:tcBorders>
            <w:noWrap/>
            <w:vAlign w:val="bottom"/>
            <w:hideMark/>
          </w:tcPr>
          <w:p w14:paraId="7615CDB7" w14:textId="77777777" w:rsidR="0059109C" w:rsidRPr="0059109C" w:rsidRDefault="0059109C" w:rsidP="0059109C">
            <w:pPr>
              <w:spacing w:after="0" w:line="240" w:lineRule="auto"/>
              <w:rPr>
                <w:rFonts w:ascii="Aptos Narrow" w:eastAsia="Times New Roman" w:hAnsi="Aptos Narrow" w:cs="Times New Roman"/>
                <w:color w:val="000000"/>
                <w:kern w:val="0"/>
                <w:sz w:val="22"/>
                <w:szCs w:val="22"/>
                <w14:ligatures w14:val="none"/>
              </w:rPr>
            </w:pPr>
            <w:r w:rsidRPr="0059109C">
              <w:rPr>
                <w:rFonts w:ascii="Aptos Narrow" w:eastAsia="Times New Roman" w:hAnsi="Aptos Narrow" w:cs="Times New Roman"/>
                <w:color w:val="000000"/>
                <w:kern w:val="0"/>
                <w:sz w:val="22"/>
                <w:szCs w:val="22"/>
                <w14:ligatures w14:val="none"/>
              </w:rPr>
              <w:t>David McArdle</w:t>
            </w:r>
          </w:p>
        </w:tc>
        <w:tc>
          <w:tcPr>
            <w:tcW w:w="1300" w:type="dxa"/>
            <w:tcBorders>
              <w:top w:val="nil"/>
              <w:left w:val="nil"/>
              <w:bottom w:val="single" w:sz="4" w:space="0" w:color="auto"/>
              <w:right w:val="single" w:sz="4" w:space="0" w:color="auto"/>
            </w:tcBorders>
            <w:noWrap/>
            <w:vAlign w:val="bottom"/>
            <w:hideMark/>
          </w:tcPr>
          <w:p w14:paraId="3D81D3ED" w14:textId="77777777" w:rsidR="0059109C" w:rsidRPr="0059109C" w:rsidRDefault="0059109C" w:rsidP="0059109C">
            <w:pPr>
              <w:spacing w:after="0" w:line="240" w:lineRule="auto"/>
              <w:rPr>
                <w:rFonts w:ascii="Aptos Narrow" w:eastAsia="Times New Roman" w:hAnsi="Aptos Narrow" w:cs="Times New Roman"/>
                <w:color w:val="000000"/>
                <w:kern w:val="0"/>
                <w:sz w:val="22"/>
                <w:szCs w:val="22"/>
                <w14:ligatures w14:val="none"/>
              </w:rPr>
            </w:pPr>
            <w:r w:rsidRPr="0059109C">
              <w:rPr>
                <w:rFonts w:ascii="Aptos Narrow" w:eastAsia="Times New Roman" w:hAnsi="Aptos Narrow" w:cs="Times New Roman"/>
                <w:color w:val="000000"/>
                <w:kern w:val="0"/>
                <w:sz w:val="22"/>
                <w:szCs w:val="22"/>
                <w14:ligatures w14:val="none"/>
              </w:rPr>
              <w:t>NYSDOH</w:t>
            </w:r>
          </w:p>
        </w:tc>
        <w:tc>
          <w:tcPr>
            <w:tcW w:w="3780" w:type="dxa"/>
            <w:tcBorders>
              <w:top w:val="nil"/>
              <w:left w:val="nil"/>
              <w:bottom w:val="single" w:sz="4" w:space="0" w:color="auto"/>
              <w:right w:val="single" w:sz="4" w:space="0" w:color="auto"/>
            </w:tcBorders>
            <w:noWrap/>
            <w:vAlign w:val="bottom"/>
            <w:hideMark/>
          </w:tcPr>
          <w:p w14:paraId="38ABFB0C" w14:textId="77777777" w:rsidR="0059109C" w:rsidRPr="0059109C" w:rsidRDefault="0059109C" w:rsidP="0059109C">
            <w:pPr>
              <w:spacing w:after="0" w:line="240" w:lineRule="auto"/>
              <w:rPr>
                <w:rFonts w:ascii="Aptos Narrow" w:eastAsia="Times New Roman" w:hAnsi="Aptos Narrow" w:cs="Times New Roman"/>
                <w:color w:val="000000"/>
                <w:kern w:val="0"/>
                <w:sz w:val="22"/>
                <w:szCs w:val="22"/>
                <w14:ligatures w14:val="none"/>
              </w:rPr>
            </w:pPr>
            <w:r w:rsidRPr="0059109C">
              <w:rPr>
                <w:rFonts w:ascii="Aptos Narrow" w:eastAsia="Times New Roman" w:hAnsi="Aptos Narrow" w:cs="Times New Roman"/>
                <w:color w:val="000000"/>
                <w:kern w:val="0"/>
                <w:sz w:val="22"/>
                <w:szCs w:val="22"/>
                <w14:ligatures w14:val="none"/>
              </w:rPr>
              <w:t>david.mcardle@health.ny.gov</w:t>
            </w:r>
          </w:p>
        </w:tc>
      </w:tr>
      <w:tr w:rsidR="0059109C" w:rsidRPr="0059109C" w14:paraId="1EA2479F" w14:textId="77777777" w:rsidTr="0059109C">
        <w:trPr>
          <w:trHeight w:val="300"/>
        </w:trPr>
        <w:tc>
          <w:tcPr>
            <w:tcW w:w="3240" w:type="dxa"/>
            <w:tcBorders>
              <w:top w:val="nil"/>
              <w:left w:val="single" w:sz="4" w:space="0" w:color="auto"/>
              <w:bottom w:val="single" w:sz="4" w:space="0" w:color="auto"/>
              <w:right w:val="single" w:sz="4" w:space="0" w:color="auto"/>
            </w:tcBorders>
            <w:noWrap/>
            <w:vAlign w:val="bottom"/>
            <w:hideMark/>
          </w:tcPr>
          <w:p w14:paraId="574B03BE" w14:textId="77777777" w:rsidR="0059109C" w:rsidRPr="0059109C" w:rsidRDefault="0059109C" w:rsidP="0059109C">
            <w:pPr>
              <w:spacing w:after="0" w:line="240" w:lineRule="auto"/>
              <w:rPr>
                <w:rFonts w:ascii="Aptos Narrow" w:eastAsia="Times New Roman" w:hAnsi="Aptos Narrow" w:cs="Times New Roman"/>
                <w:color w:val="000000"/>
                <w:kern w:val="0"/>
                <w:sz w:val="22"/>
                <w:szCs w:val="22"/>
                <w14:ligatures w14:val="none"/>
              </w:rPr>
            </w:pPr>
            <w:r w:rsidRPr="0059109C">
              <w:rPr>
                <w:rFonts w:ascii="Aptos Narrow" w:eastAsia="Times New Roman" w:hAnsi="Aptos Narrow" w:cs="Times New Roman"/>
                <w:color w:val="000000"/>
                <w:kern w:val="0"/>
                <w:sz w:val="22"/>
                <w:szCs w:val="22"/>
                <w14:ligatures w14:val="none"/>
              </w:rPr>
              <w:t>Linh Le</w:t>
            </w:r>
          </w:p>
        </w:tc>
        <w:tc>
          <w:tcPr>
            <w:tcW w:w="1300" w:type="dxa"/>
            <w:tcBorders>
              <w:top w:val="nil"/>
              <w:left w:val="nil"/>
              <w:bottom w:val="single" w:sz="4" w:space="0" w:color="auto"/>
              <w:right w:val="single" w:sz="4" w:space="0" w:color="auto"/>
            </w:tcBorders>
            <w:noWrap/>
            <w:vAlign w:val="bottom"/>
            <w:hideMark/>
          </w:tcPr>
          <w:p w14:paraId="73DB7985" w14:textId="77777777" w:rsidR="0059109C" w:rsidRPr="0059109C" w:rsidRDefault="0059109C" w:rsidP="0059109C">
            <w:pPr>
              <w:spacing w:after="0" w:line="240" w:lineRule="auto"/>
              <w:rPr>
                <w:rFonts w:ascii="Aptos Narrow" w:eastAsia="Times New Roman" w:hAnsi="Aptos Narrow" w:cs="Times New Roman"/>
                <w:color w:val="000000"/>
                <w:kern w:val="0"/>
                <w:sz w:val="22"/>
                <w:szCs w:val="22"/>
                <w14:ligatures w14:val="none"/>
              </w:rPr>
            </w:pPr>
            <w:r w:rsidRPr="0059109C">
              <w:rPr>
                <w:rFonts w:ascii="Aptos Narrow" w:eastAsia="Times New Roman" w:hAnsi="Aptos Narrow" w:cs="Times New Roman"/>
                <w:color w:val="000000"/>
                <w:kern w:val="0"/>
                <w:sz w:val="22"/>
                <w:szCs w:val="22"/>
                <w14:ligatures w14:val="none"/>
              </w:rPr>
              <w:t>NYSDOH</w:t>
            </w:r>
          </w:p>
        </w:tc>
        <w:tc>
          <w:tcPr>
            <w:tcW w:w="3780" w:type="dxa"/>
            <w:tcBorders>
              <w:top w:val="nil"/>
              <w:left w:val="nil"/>
              <w:bottom w:val="single" w:sz="4" w:space="0" w:color="auto"/>
              <w:right w:val="single" w:sz="4" w:space="0" w:color="auto"/>
            </w:tcBorders>
            <w:noWrap/>
            <w:vAlign w:val="bottom"/>
            <w:hideMark/>
          </w:tcPr>
          <w:p w14:paraId="45D1D9EE" w14:textId="77777777" w:rsidR="0059109C" w:rsidRPr="0059109C" w:rsidRDefault="0059109C" w:rsidP="0059109C">
            <w:pPr>
              <w:spacing w:after="0" w:line="240" w:lineRule="auto"/>
              <w:rPr>
                <w:rFonts w:ascii="Aptos Narrow" w:eastAsia="Times New Roman" w:hAnsi="Aptos Narrow" w:cs="Times New Roman"/>
                <w:color w:val="000000"/>
                <w:kern w:val="0"/>
                <w:sz w:val="22"/>
                <w:szCs w:val="22"/>
                <w14:ligatures w14:val="none"/>
              </w:rPr>
            </w:pPr>
            <w:r w:rsidRPr="0059109C">
              <w:rPr>
                <w:rFonts w:ascii="Aptos Narrow" w:eastAsia="Times New Roman" w:hAnsi="Aptos Narrow" w:cs="Times New Roman"/>
                <w:color w:val="000000"/>
                <w:kern w:val="0"/>
                <w:sz w:val="22"/>
                <w:szCs w:val="22"/>
                <w14:ligatures w14:val="none"/>
              </w:rPr>
              <w:t>linh.le@health.ny.gov</w:t>
            </w:r>
          </w:p>
        </w:tc>
      </w:tr>
      <w:tr w:rsidR="0059109C" w:rsidRPr="0059109C" w14:paraId="60A6A67A" w14:textId="77777777" w:rsidTr="0059109C">
        <w:trPr>
          <w:trHeight w:val="300"/>
        </w:trPr>
        <w:tc>
          <w:tcPr>
            <w:tcW w:w="3240" w:type="dxa"/>
            <w:tcBorders>
              <w:top w:val="nil"/>
              <w:left w:val="single" w:sz="4" w:space="0" w:color="auto"/>
              <w:bottom w:val="single" w:sz="4" w:space="0" w:color="auto"/>
              <w:right w:val="single" w:sz="4" w:space="0" w:color="auto"/>
            </w:tcBorders>
            <w:noWrap/>
            <w:vAlign w:val="bottom"/>
            <w:hideMark/>
          </w:tcPr>
          <w:p w14:paraId="52A24F2A" w14:textId="77777777" w:rsidR="0059109C" w:rsidRPr="0059109C" w:rsidRDefault="0059109C" w:rsidP="0059109C">
            <w:pPr>
              <w:spacing w:after="0" w:line="240" w:lineRule="auto"/>
              <w:rPr>
                <w:rFonts w:ascii="Aptos Narrow" w:eastAsia="Times New Roman" w:hAnsi="Aptos Narrow" w:cs="Times New Roman"/>
                <w:color w:val="000000"/>
                <w:kern w:val="0"/>
                <w:sz w:val="22"/>
                <w:szCs w:val="22"/>
                <w14:ligatures w14:val="none"/>
              </w:rPr>
            </w:pPr>
            <w:r w:rsidRPr="0059109C">
              <w:rPr>
                <w:rFonts w:ascii="Aptos Narrow" w:eastAsia="Times New Roman" w:hAnsi="Aptos Narrow" w:cs="Times New Roman"/>
                <w:color w:val="000000"/>
                <w:kern w:val="0"/>
                <w:sz w:val="22"/>
                <w:szCs w:val="22"/>
                <w14:ligatures w14:val="none"/>
              </w:rPr>
              <w:t>Molly Fleming</w:t>
            </w:r>
          </w:p>
        </w:tc>
        <w:tc>
          <w:tcPr>
            <w:tcW w:w="1300" w:type="dxa"/>
            <w:tcBorders>
              <w:top w:val="nil"/>
              <w:left w:val="nil"/>
              <w:bottom w:val="single" w:sz="4" w:space="0" w:color="auto"/>
              <w:right w:val="single" w:sz="4" w:space="0" w:color="auto"/>
            </w:tcBorders>
            <w:noWrap/>
            <w:vAlign w:val="bottom"/>
            <w:hideMark/>
          </w:tcPr>
          <w:p w14:paraId="37C3E523" w14:textId="77777777" w:rsidR="0059109C" w:rsidRPr="0059109C" w:rsidRDefault="0059109C" w:rsidP="0059109C">
            <w:pPr>
              <w:spacing w:after="0" w:line="240" w:lineRule="auto"/>
              <w:rPr>
                <w:rFonts w:ascii="Aptos Narrow" w:eastAsia="Times New Roman" w:hAnsi="Aptos Narrow" w:cs="Times New Roman"/>
                <w:color w:val="000000"/>
                <w:kern w:val="0"/>
                <w:sz w:val="22"/>
                <w:szCs w:val="22"/>
                <w14:ligatures w14:val="none"/>
              </w:rPr>
            </w:pPr>
            <w:r w:rsidRPr="0059109C">
              <w:rPr>
                <w:rFonts w:ascii="Aptos Narrow" w:eastAsia="Times New Roman" w:hAnsi="Aptos Narrow" w:cs="Times New Roman"/>
                <w:color w:val="000000"/>
                <w:kern w:val="0"/>
                <w:sz w:val="22"/>
                <w:szCs w:val="22"/>
                <w14:ligatures w14:val="none"/>
              </w:rPr>
              <w:t>NYSDOH</w:t>
            </w:r>
          </w:p>
        </w:tc>
        <w:tc>
          <w:tcPr>
            <w:tcW w:w="3780" w:type="dxa"/>
            <w:tcBorders>
              <w:top w:val="nil"/>
              <w:left w:val="nil"/>
              <w:bottom w:val="single" w:sz="4" w:space="0" w:color="auto"/>
              <w:right w:val="single" w:sz="4" w:space="0" w:color="auto"/>
            </w:tcBorders>
            <w:noWrap/>
            <w:vAlign w:val="bottom"/>
            <w:hideMark/>
          </w:tcPr>
          <w:p w14:paraId="713A3240" w14:textId="77777777" w:rsidR="0059109C" w:rsidRPr="0059109C" w:rsidRDefault="0059109C" w:rsidP="0059109C">
            <w:pPr>
              <w:spacing w:after="0" w:line="240" w:lineRule="auto"/>
              <w:rPr>
                <w:rFonts w:ascii="Aptos Narrow" w:eastAsia="Times New Roman" w:hAnsi="Aptos Narrow" w:cs="Times New Roman"/>
                <w:color w:val="000000"/>
                <w:kern w:val="0"/>
                <w:sz w:val="22"/>
                <w:szCs w:val="22"/>
                <w14:ligatures w14:val="none"/>
              </w:rPr>
            </w:pPr>
            <w:r w:rsidRPr="0059109C">
              <w:rPr>
                <w:rFonts w:ascii="Aptos Narrow" w:eastAsia="Times New Roman" w:hAnsi="Aptos Narrow" w:cs="Times New Roman"/>
                <w:color w:val="000000"/>
                <w:kern w:val="0"/>
                <w:sz w:val="22"/>
                <w:szCs w:val="22"/>
                <w14:ligatures w14:val="none"/>
              </w:rPr>
              <w:t>molly.fleming@health.ny.gov</w:t>
            </w:r>
          </w:p>
        </w:tc>
      </w:tr>
      <w:tr w:rsidR="0059109C" w:rsidRPr="0059109C" w14:paraId="19F11D82" w14:textId="77777777" w:rsidTr="0059109C">
        <w:trPr>
          <w:trHeight w:val="300"/>
        </w:trPr>
        <w:tc>
          <w:tcPr>
            <w:tcW w:w="3240" w:type="dxa"/>
            <w:tcBorders>
              <w:top w:val="nil"/>
              <w:left w:val="single" w:sz="4" w:space="0" w:color="auto"/>
              <w:bottom w:val="single" w:sz="4" w:space="0" w:color="auto"/>
              <w:right w:val="single" w:sz="4" w:space="0" w:color="auto"/>
            </w:tcBorders>
            <w:noWrap/>
            <w:vAlign w:val="bottom"/>
            <w:hideMark/>
          </w:tcPr>
          <w:p w14:paraId="744D7F71" w14:textId="77777777" w:rsidR="0059109C" w:rsidRPr="0059109C" w:rsidRDefault="0059109C" w:rsidP="0059109C">
            <w:pPr>
              <w:spacing w:after="0" w:line="240" w:lineRule="auto"/>
              <w:rPr>
                <w:rFonts w:ascii="Aptos Narrow" w:eastAsia="Times New Roman" w:hAnsi="Aptos Narrow" w:cs="Times New Roman"/>
                <w:color w:val="000000"/>
                <w:kern w:val="0"/>
                <w:sz w:val="22"/>
                <w:szCs w:val="22"/>
                <w14:ligatures w14:val="none"/>
              </w:rPr>
            </w:pPr>
            <w:r w:rsidRPr="0059109C">
              <w:rPr>
                <w:rFonts w:ascii="Aptos Narrow" w:eastAsia="Times New Roman" w:hAnsi="Aptos Narrow" w:cs="Times New Roman"/>
                <w:color w:val="000000"/>
                <w:kern w:val="0"/>
                <w:sz w:val="22"/>
                <w:szCs w:val="22"/>
                <w14:ligatures w14:val="none"/>
              </w:rPr>
              <w:t>Radek Staniek</w:t>
            </w:r>
          </w:p>
        </w:tc>
        <w:tc>
          <w:tcPr>
            <w:tcW w:w="1300" w:type="dxa"/>
            <w:tcBorders>
              <w:top w:val="nil"/>
              <w:left w:val="nil"/>
              <w:bottom w:val="single" w:sz="4" w:space="0" w:color="auto"/>
              <w:right w:val="single" w:sz="4" w:space="0" w:color="auto"/>
            </w:tcBorders>
            <w:noWrap/>
            <w:vAlign w:val="bottom"/>
            <w:hideMark/>
          </w:tcPr>
          <w:p w14:paraId="5C1F0C2F" w14:textId="77777777" w:rsidR="0059109C" w:rsidRPr="0059109C" w:rsidRDefault="0059109C" w:rsidP="0059109C">
            <w:pPr>
              <w:spacing w:after="0" w:line="240" w:lineRule="auto"/>
              <w:rPr>
                <w:rFonts w:ascii="Aptos Narrow" w:eastAsia="Times New Roman" w:hAnsi="Aptos Narrow" w:cs="Times New Roman"/>
                <w:color w:val="000000"/>
                <w:kern w:val="0"/>
                <w:sz w:val="22"/>
                <w:szCs w:val="22"/>
                <w14:ligatures w14:val="none"/>
              </w:rPr>
            </w:pPr>
            <w:r w:rsidRPr="0059109C">
              <w:rPr>
                <w:rFonts w:ascii="Aptos Narrow" w:eastAsia="Times New Roman" w:hAnsi="Aptos Narrow" w:cs="Times New Roman"/>
                <w:color w:val="000000"/>
                <w:kern w:val="0"/>
                <w:sz w:val="22"/>
                <w:szCs w:val="22"/>
                <w14:ligatures w14:val="none"/>
              </w:rPr>
              <w:t>NYSDOH</w:t>
            </w:r>
          </w:p>
        </w:tc>
        <w:tc>
          <w:tcPr>
            <w:tcW w:w="3780" w:type="dxa"/>
            <w:tcBorders>
              <w:top w:val="nil"/>
              <w:left w:val="nil"/>
              <w:bottom w:val="single" w:sz="4" w:space="0" w:color="auto"/>
              <w:right w:val="single" w:sz="4" w:space="0" w:color="auto"/>
            </w:tcBorders>
            <w:noWrap/>
            <w:vAlign w:val="bottom"/>
            <w:hideMark/>
          </w:tcPr>
          <w:p w14:paraId="2E2343E9" w14:textId="77777777" w:rsidR="0059109C" w:rsidRPr="0059109C" w:rsidRDefault="0059109C" w:rsidP="0059109C">
            <w:pPr>
              <w:spacing w:after="0" w:line="240" w:lineRule="auto"/>
              <w:rPr>
                <w:rFonts w:ascii="Aptos Narrow" w:eastAsia="Times New Roman" w:hAnsi="Aptos Narrow" w:cs="Times New Roman"/>
                <w:color w:val="000000"/>
                <w:kern w:val="0"/>
                <w:sz w:val="22"/>
                <w:szCs w:val="22"/>
                <w14:ligatures w14:val="none"/>
              </w:rPr>
            </w:pPr>
            <w:r w:rsidRPr="0059109C">
              <w:rPr>
                <w:rFonts w:ascii="Aptos Narrow" w:eastAsia="Times New Roman" w:hAnsi="Aptos Narrow" w:cs="Times New Roman"/>
                <w:color w:val="000000"/>
                <w:kern w:val="0"/>
                <w:sz w:val="22"/>
                <w:szCs w:val="22"/>
                <w14:ligatures w14:val="none"/>
              </w:rPr>
              <w:t>radek.staniek@health.ny.gov</w:t>
            </w:r>
          </w:p>
        </w:tc>
      </w:tr>
      <w:tr w:rsidR="0059109C" w:rsidRPr="0059109C" w14:paraId="50B159E5" w14:textId="77777777" w:rsidTr="0059109C">
        <w:trPr>
          <w:trHeight w:val="300"/>
        </w:trPr>
        <w:tc>
          <w:tcPr>
            <w:tcW w:w="3240" w:type="dxa"/>
            <w:tcBorders>
              <w:top w:val="nil"/>
              <w:left w:val="single" w:sz="4" w:space="0" w:color="auto"/>
              <w:bottom w:val="single" w:sz="4" w:space="0" w:color="auto"/>
              <w:right w:val="single" w:sz="4" w:space="0" w:color="auto"/>
            </w:tcBorders>
            <w:noWrap/>
            <w:vAlign w:val="bottom"/>
            <w:hideMark/>
          </w:tcPr>
          <w:p w14:paraId="5205D23A" w14:textId="77777777" w:rsidR="0059109C" w:rsidRPr="0059109C" w:rsidRDefault="0059109C" w:rsidP="0059109C">
            <w:pPr>
              <w:spacing w:after="0" w:line="240" w:lineRule="auto"/>
              <w:rPr>
                <w:rFonts w:ascii="Aptos Narrow" w:eastAsia="Times New Roman" w:hAnsi="Aptos Narrow" w:cs="Times New Roman"/>
                <w:color w:val="000000"/>
                <w:kern w:val="0"/>
                <w:sz w:val="22"/>
                <w:szCs w:val="22"/>
                <w14:ligatures w14:val="none"/>
              </w:rPr>
            </w:pPr>
            <w:r w:rsidRPr="0059109C">
              <w:rPr>
                <w:rFonts w:ascii="Aptos Narrow" w:eastAsia="Times New Roman" w:hAnsi="Aptos Narrow" w:cs="Times New Roman"/>
                <w:color w:val="000000"/>
                <w:kern w:val="0"/>
                <w:sz w:val="22"/>
                <w:szCs w:val="22"/>
                <w14:ligatures w14:val="none"/>
              </w:rPr>
              <w:t>Shaun Hazelmyer</w:t>
            </w:r>
          </w:p>
        </w:tc>
        <w:tc>
          <w:tcPr>
            <w:tcW w:w="1300" w:type="dxa"/>
            <w:tcBorders>
              <w:top w:val="nil"/>
              <w:left w:val="nil"/>
              <w:bottom w:val="single" w:sz="4" w:space="0" w:color="auto"/>
              <w:right w:val="single" w:sz="4" w:space="0" w:color="auto"/>
            </w:tcBorders>
            <w:noWrap/>
            <w:vAlign w:val="bottom"/>
            <w:hideMark/>
          </w:tcPr>
          <w:p w14:paraId="445ED848" w14:textId="77777777" w:rsidR="0059109C" w:rsidRPr="0059109C" w:rsidRDefault="0059109C" w:rsidP="0059109C">
            <w:pPr>
              <w:spacing w:after="0" w:line="240" w:lineRule="auto"/>
              <w:rPr>
                <w:rFonts w:ascii="Aptos Narrow" w:eastAsia="Times New Roman" w:hAnsi="Aptos Narrow" w:cs="Times New Roman"/>
                <w:color w:val="000000"/>
                <w:kern w:val="0"/>
                <w:sz w:val="22"/>
                <w:szCs w:val="22"/>
                <w14:ligatures w14:val="none"/>
              </w:rPr>
            </w:pPr>
            <w:r w:rsidRPr="0059109C">
              <w:rPr>
                <w:rFonts w:ascii="Aptos Narrow" w:eastAsia="Times New Roman" w:hAnsi="Aptos Narrow" w:cs="Times New Roman"/>
                <w:color w:val="000000"/>
                <w:kern w:val="0"/>
                <w:sz w:val="22"/>
                <w:szCs w:val="22"/>
                <w14:ligatures w14:val="none"/>
              </w:rPr>
              <w:t>NYSDOH</w:t>
            </w:r>
          </w:p>
        </w:tc>
        <w:tc>
          <w:tcPr>
            <w:tcW w:w="3780" w:type="dxa"/>
            <w:tcBorders>
              <w:top w:val="nil"/>
              <w:left w:val="nil"/>
              <w:bottom w:val="single" w:sz="4" w:space="0" w:color="auto"/>
              <w:right w:val="single" w:sz="4" w:space="0" w:color="auto"/>
            </w:tcBorders>
            <w:noWrap/>
            <w:vAlign w:val="bottom"/>
            <w:hideMark/>
          </w:tcPr>
          <w:p w14:paraId="059C1A80" w14:textId="77777777" w:rsidR="0059109C" w:rsidRPr="0059109C" w:rsidRDefault="0059109C" w:rsidP="0059109C">
            <w:pPr>
              <w:spacing w:after="0" w:line="240" w:lineRule="auto"/>
              <w:rPr>
                <w:rFonts w:ascii="Aptos Narrow" w:eastAsia="Times New Roman" w:hAnsi="Aptos Narrow" w:cs="Times New Roman"/>
                <w:color w:val="000000"/>
                <w:kern w:val="0"/>
                <w:sz w:val="22"/>
                <w:szCs w:val="22"/>
                <w14:ligatures w14:val="none"/>
              </w:rPr>
            </w:pPr>
            <w:r w:rsidRPr="0059109C">
              <w:rPr>
                <w:rFonts w:ascii="Aptos Narrow" w:eastAsia="Times New Roman" w:hAnsi="Aptos Narrow" w:cs="Times New Roman"/>
                <w:color w:val="000000"/>
                <w:kern w:val="0"/>
                <w:sz w:val="22"/>
                <w:szCs w:val="22"/>
                <w14:ligatures w14:val="none"/>
              </w:rPr>
              <w:t>shaun.hazelmyer@health.ny.gov</w:t>
            </w:r>
          </w:p>
        </w:tc>
      </w:tr>
      <w:tr w:rsidR="0059109C" w:rsidRPr="0059109C" w14:paraId="51C5E9F3" w14:textId="77777777" w:rsidTr="0059109C">
        <w:trPr>
          <w:trHeight w:val="300"/>
        </w:trPr>
        <w:tc>
          <w:tcPr>
            <w:tcW w:w="3240" w:type="dxa"/>
            <w:tcBorders>
              <w:top w:val="nil"/>
              <w:left w:val="single" w:sz="4" w:space="0" w:color="auto"/>
              <w:bottom w:val="single" w:sz="4" w:space="0" w:color="auto"/>
              <w:right w:val="single" w:sz="4" w:space="0" w:color="auto"/>
            </w:tcBorders>
            <w:noWrap/>
            <w:vAlign w:val="bottom"/>
            <w:hideMark/>
          </w:tcPr>
          <w:p w14:paraId="3ED28547" w14:textId="77777777" w:rsidR="0059109C" w:rsidRPr="0059109C" w:rsidRDefault="0059109C" w:rsidP="0059109C">
            <w:pPr>
              <w:spacing w:after="0" w:line="240" w:lineRule="auto"/>
              <w:rPr>
                <w:rFonts w:ascii="Aptos Narrow" w:eastAsia="Times New Roman" w:hAnsi="Aptos Narrow" w:cs="Times New Roman"/>
                <w:color w:val="000000"/>
                <w:kern w:val="0"/>
                <w:sz w:val="22"/>
                <w:szCs w:val="22"/>
                <w14:ligatures w14:val="none"/>
              </w:rPr>
            </w:pPr>
            <w:r w:rsidRPr="0059109C">
              <w:rPr>
                <w:rFonts w:ascii="Aptos Narrow" w:eastAsia="Times New Roman" w:hAnsi="Aptos Narrow" w:cs="Times New Roman"/>
                <w:color w:val="000000"/>
                <w:kern w:val="0"/>
                <w:sz w:val="22"/>
                <w:szCs w:val="22"/>
                <w14:ligatures w14:val="none"/>
              </w:rPr>
              <w:t>Brittany Welch</w:t>
            </w:r>
          </w:p>
        </w:tc>
        <w:tc>
          <w:tcPr>
            <w:tcW w:w="1300" w:type="dxa"/>
            <w:tcBorders>
              <w:top w:val="nil"/>
              <w:left w:val="nil"/>
              <w:bottom w:val="single" w:sz="4" w:space="0" w:color="auto"/>
              <w:right w:val="single" w:sz="4" w:space="0" w:color="auto"/>
            </w:tcBorders>
            <w:noWrap/>
            <w:vAlign w:val="bottom"/>
            <w:hideMark/>
          </w:tcPr>
          <w:p w14:paraId="2D4FBB87" w14:textId="77777777" w:rsidR="0059109C" w:rsidRPr="0059109C" w:rsidRDefault="0059109C" w:rsidP="0059109C">
            <w:pPr>
              <w:spacing w:after="0" w:line="240" w:lineRule="auto"/>
              <w:rPr>
                <w:rFonts w:ascii="Aptos Narrow" w:eastAsia="Times New Roman" w:hAnsi="Aptos Narrow" w:cs="Times New Roman"/>
                <w:color w:val="000000"/>
                <w:kern w:val="0"/>
                <w:sz w:val="22"/>
                <w:szCs w:val="22"/>
                <w14:ligatures w14:val="none"/>
              </w:rPr>
            </w:pPr>
            <w:r w:rsidRPr="0059109C">
              <w:rPr>
                <w:rFonts w:ascii="Aptos Narrow" w:eastAsia="Times New Roman" w:hAnsi="Aptos Narrow" w:cs="Times New Roman"/>
                <w:color w:val="000000"/>
                <w:kern w:val="0"/>
                <w:sz w:val="22"/>
                <w:szCs w:val="22"/>
                <w14:ligatures w14:val="none"/>
              </w:rPr>
              <w:t>Onondaga</w:t>
            </w:r>
          </w:p>
        </w:tc>
        <w:tc>
          <w:tcPr>
            <w:tcW w:w="3780" w:type="dxa"/>
            <w:tcBorders>
              <w:top w:val="nil"/>
              <w:left w:val="nil"/>
              <w:bottom w:val="single" w:sz="4" w:space="0" w:color="auto"/>
              <w:right w:val="single" w:sz="4" w:space="0" w:color="auto"/>
            </w:tcBorders>
            <w:noWrap/>
            <w:vAlign w:val="bottom"/>
            <w:hideMark/>
          </w:tcPr>
          <w:p w14:paraId="66D9EF80" w14:textId="77777777" w:rsidR="0059109C" w:rsidRPr="0059109C" w:rsidRDefault="0059109C" w:rsidP="0059109C">
            <w:pPr>
              <w:spacing w:after="0" w:line="240" w:lineRule="auto"/>
              <w:rPr>
                <w:rFonts w:ascii="Aptos Narrow" w:eastAsia="Times New Roman" w:hAnsi="Aptos Narrow" w:cs="Times New Roman"/>
                <w:color w:val="000000"/>
                <w:kern w:val="0"/>
                <w:sz w:val="22"/>
                <w:szCs w:val="22"/>
                <w14:ligatures w14:val="none"/>
              </w:rPr>
            </w:pPr>
            <w:r w:rsidRPr="0059109C">
              <w:rPr>
                <w:rFonts w:ascii="Aptos Narrow" w:eastAsia="Times New Roman" w:hAnsi="Aptos Narrow" w:cs="Times New Roman"/>
                <w:color w:val="000000"/>
                <w:kern w:val="0"/>
                <w:sz w:val="22"/>
                <w:szCs w:val="22"/>
                <w14:ligatures w14:val="none"/>
              </w:rPr>
              <w:t>brittanywelch@ongov.net</w:t>
            </w:r>
          </w:p>
        </w:tc>
      </w:tr>
      <w:tr w:rsidR="0059109C" w:rsidRPr="0059109C" w14:paraId="49006EC1" w14:textId="77777777" w:rsidTr="0059109C">
        <w:trPr>
          <w:trHeight w:val="300"/>
        </w:trPr>
        <w:tc>
          <w:tcPr>
            <w:tcW w:w="3240" w:type="dxa"/>
            <w:tcBorders>
              <w:top w:val="nil"/>
              <w:left w:val="single" w:sz="4" w:space="0" w:color="auto"/>
              <w:bottom w:val="single" w:sz="4" w:space="0" w:color="auto"/>
              <w:right w:val="single" w:sz="4" w:space="0" w:color="auto"/>
            </w:tcBorders>
            <w:noWrap/>
            <w:vAlign w:val="bottom"/>
            <w:hideMark/>
          </w:tcPr>
          <w:p w14:paraId="30ACF10F" w14:textId="77777777" w:rsidR="0059109C" w:rsidRPr="0059109C" w:rsidRDefault="0059109C" w:rsidP="0059109C">
            <w:pPr>
              <w:spacing w:after="0" w:line="240" w:lineRule="auto"/>
              <w:rPr>
                <w:rFonts w:ascii="Aptos Narrow" w:eastAsia="Times New Roman" w:hAnsi="Aptos Narrow" w:cs="Times New Roman"/>
                <w:color w:val="000000"/>
                <w:kern w:val="0"/>
                <w:sz w:val="22"/>
                <w:szCs w:val="22"/>
                <w14:ligatures w14:val="none"/>
              </w:rPr>
            </w:pPr>
            <w:r w:rsidRPr="0059109C">
              <w:rPr>
                <w:rFonts w:ascii="Aptos Narrow" w:eastAsia="Times New Roman" w:hAnsi="Aptos Narrow" w:cs="Times New Roman"/>
                <w:color w:val="000000"/>
                <w:kern w:val="0"/>
                <w:sz w:val="22"/>
                <w:szCs w:val="22"/>
                <w14:ligatures w14:val="none"/>
              </w:rPr>
              <w:t>janette aruck</w:t>
            </w:r>
          </w:p>
        </w:tc>
        <w:tc>
          <w:tcPr>
            <w:tcW w:w="1300" w:type="dxa"/>
            <w:tcBorders>
              <w:top w:val="nil"/>
              <w:left w:val="nil"/>
              <w:bottom w:val="single" w:sz="4" w:space="0" w:color="auto"/>
              <w:right w:val="single" w:sz="4" w:space="0" w:color="auto"/>
            </w:tcBorders>
            <w:noWrap/>
            <w:vAlign w:val="bottom"/>
            <w:hideMark/>
          </w:tcPr>
          <w:p w14:paraId="75A8A7DC" w14:textId="77777777" w:rsidR="0059109C" w:rsidRPr="0059109C" w:rsidRDefault="0059109C" w:rsidP="0059109C">
            <w:pPr>
              <w:spacing w:after="0" w:line="240" w:lineRule="auto"/>
              <w:rPr>
                <w:rFonts w:ascii="Aptos Narrow" w:eastAsia="Times New Roman" w:hAnsi="Aptos Narrow" w:cs="Times New Roman"/>
                <w:color w:val="000000"/>
                <w:kern w:val="0"/>
                <w:sz w:val="22"/>
                <w:szCs w:val="22"/>
                <w14:ligatures w14:val="none"/>
              </w:rPr>
            </w:pPr>
            <w:r w:rsidRPr="0059109C">
              <w:rPr>
                <w:rFonts w:ascii="Aptos Narrow" w:eastAsia="Times New Roman" w:hAnsi="Aptos Narrow" w:cs="Times New Roman"/>
                <w:color w:val="000000"/>
                <w:kern w:val="0"/>
                <w:sz w:val="22"/>
                <w:szCs w:val="22"/>
                <w14:ligatures w14:val="none"/>
              </w:rPr>
              <w:t>Ontario</w:t>
            </w:r>
          </w:p>
        </w:tc>
        <w:tc>
          <w:tcPr>
            <w:tcW w:w="3780" w:type="dxa"/>
            <w:tcBorders>
              <w:top w:val="nil"/>
              <w:left w:val="nil"/>
              <w:bottom w:val="single" w:sz="4" w:space="0" w:color="auto"/>
              <w:right w:val="single" w:sz="4" w:space="0" w:color="auto"/>
            </w:tcBorders>
            <w:noWrap/>
            <w:vAlign w:val="bottom"/>
            <w:hideMark/>
          </w:tcPr>
          <w:p w14:paraId="623C93D6" w14:textId="77777777" w:rsidR="0059109C" w:rsidRPr="0059109C" w:rsidRDefault="0059109C" w:rsidP="0059109C">
            <w:pPr>
              <w:spacing w:after="0" w:line="240" w:lineRule="auto"/>
              <w:rPr>
                <w:rFonts w:ascii="Aptos Narrow" w:eastAsia="Times New Roman" w:hAnsi="Aptos Narrow" w:cs="Times New Roman"/>
                <w:color w:val="000000"/>
                <w:kern w:val="0"/>
                <w:sz w:val="22"/>
                <w:szCs w:val="22"/>
                <w14:ligatures w14:val="none"/>
              </w:rPr>
            </w:pPr>
            <w:r w:rsidRPr="0059109C">
              <w:rPr>
                <w:rFonts w:ascii="Aptos Narrow" w:eastAsia="Times New Roman" w:hAnsi="Aptos Narrow" w:cs="Times New Roman"/>
                <w:color w:val="000000"/>
                <w:kern w:val="0"/>
                <w:sz w:val="22"/>
                <w:szCs w:val="22"/>
                <w14:ligatures w14:val="none"/>
              </w:rPr>
              <w:t>janette.aruck@ontariocountyny.gov</w:t>
            </w:r>
          </w:p>
        </w:tc>
      </w:tr>
      <w:tr w:rsidR="0059109C" w:rsidRPr="0059109C" w14:paraId="2C2E0016" w14:textId="77777777" w:rsidTr="0059109C">
        <w:trPr>
          <w:trHeight w:val="300"/>
        </w:trPr>
        <w:tc>
          <w:tcPr>
            <w:tcW w:w="3240" w:type="dxa"/>
            <w:tcBorders>
              <w:top w:val="nil"/>
              <w:left w:val="single" w:sz="4" w:space="0" w:color="auto"/>
              <w:bottom w:val="single" w:sz="4" w:space="0" w:color="auto"/>
              <w:right w:val="single" w:sz="4" w:space="0" w:color="auto"/>
            </w:tcBorders>
            <w:noWrap/>
            <w:vAlign w:val="bottom"/>
            <w:hideMark/>
          </w:tcPr>
          <w:p w14:paraId="30A5BF2D" w14:textId="77777777" w:rsidR="0059109C" w:rsidRPr="0059109C" w:rsidRDefault="0059109C" w:rsidP="0059109C">
            <w:pPr>
              <w:spacing w:after="0" w:line="240" w:lineRule="auto"/>
              <w:rPr>
                <w:rFonts w:ascii="Aptos Narrow" w:eastAsia="Times New Roman" w:hAnsi="Aptos Narrow" w:cs="Times New Roman"/>
                <w:color w:val="000000"/>
                <w:kern w:val="0"/>
                <w:sz w:val="22"/>
                <w:szCs w:val="22"/>
                <w14:ligatures w14:val="none"/>
              </w:rPr>
            </w:pPr>
            <w:r w:rsidRPr="0059109C">
              <w:rPr>
                <w:rFonts w:ascii="Aptos Narrow" w:eastAsia="Times New Roman" w:hAnsi="Aptos Narrow" w:cs="Times New Roman"/>
                <w:color w:val="000000"/>
                <w:kern w:val="0"/>
                <w:sz w:val="22"/>
                <w:szCs w:val="22"/>
                <w14:ligatures w14:val="none"/>
              </w:rPr>
              <w:t>Alison Kaufman</w:t>
            </w:r>
          </w:p>
        </w:tc>
        <w:tc>
          <w:tcPr>
            <w:tcW w:w="1300" w:type="dxa"/>
            <w:tcBorders>
              <w:top w:val="nil"/>
              <w:left w:val="nil"/>
              <w:bottom w:val="single" w:sz="4" w:space="0" w:color="auto"/>
              <w:right w:val="single" w:sz="4" w:space="0" w:color="auto"/>
            </w:tcBorders>
            <w:noWrap/>
            <w:vAlign w:val="bottom"/>
            <w:hideMark/>
          </w:tcPr>
          <w:p w14:paraId="61A3EBC0" w14:textId="77777777" w:rsidR="0059109C" w:rsidRPr="0059109C" w:rsidRDefault="0059109C" w:rsidP="0059109C">
            <w:pPr>
              <w:spacing w:after="0" w:line="240" w:lineRule="auto"/>
              <w:rPr>
                <w:rFonts w:ascii="Aptos Narrow" w:eastAsia="Times New Roman" w:hAnsi="Aptos Narrow" w:cs="Times New Roman"/>
                <w:color w:val="000000"/>
                <w:kern w:val="0"/>
                <w:sz w:val="22"/>
                <w:szCs w:val="22"/>
                <w14:ligatures w14:val="none"/>
              </w:rPr>
            </w:pPr>
            <w:r w:rsidRPr="0059109C">
              <w:rPr>
                <w:rFonts w:ascii="Aptos Narrow" w:eastAsia="Times New Roman" w:hAnsi="Aptos Narrow" w:cs="Times New Roman"/>
                <w:color w:val="000000"/>
                <w:kern w:val="0"/>
                <w:sz w:val="22"/>
                <w:szCs w:val="22"/>
                <w14:ligatures w14:val="none"/>
              </w:rPr>
              <w:t>Putnam</w:t>
            </w:r>
          </w:p>
        </w:tc>
        <w:tc>
          <w:tcPr>
            <w:tcW w:w="3780" w:type="dxa"/>
            <w:tcBorders>
              <w:top w:val="nil"/>
              <w:left w:val="nil"/>
              <w:bottom w:val="single" w:sz="4" w:space="0" w:color="auto"/>
              <w:right w:val="single" w:sz="4" w:space="0" w:color="auto"/>
            </w:tcBorders>
            <w:noWrap/>
            <w:vAlign w:val="bottom"/>
            <w:hideMark/>
          </w:tcPr>
          <w:p w14:paraId="68980CC0" w14:textId="77777777" w:rsidR="0059109C" w:rsidRPr="0059109C" w:rsidRDefault="0059109C" w:rsidP="0059109C">
            <w:pPr>
              <w:spacing w:after="0" w:line="240" w:lineRule="auto"/>
              <w:rPr>
                <w:rFonts w:ascii="Aptos Narrow" w:eastAsia="Times New Roman" w:hAnsi="Aptos Narrow" w:cs="Times New Roman"/>
                <w:color w:val="000000"/>
                <w:kern w:val="0"/>
                <w:sz w:val="22"/>
                <w:szCs w:val="22"/>
                <w14:ligatures w14:val="none"/>
              </w:rPr>
            </w:pPr>
            <w:r w:rsidRPr="0059109C">
              <w:rPr>
                <w:rFonts w:ascii="Aptos Narrow" w:eastAsia="Times New Roman" w:hAnsi="Aptos Narrow" w:cs="Times New Roman"/>
                <w:color w:val="000000"/>
                <w:kern w:val="0"/>
                <w:sz w:val="22"/>
                <w:szCs w:val="22"/>
                <w14:ligatures w14:val="none"/>
              </w:rPr>
              <w:t>alison.kaufman@putnamcountyny.gov</w:t>
            </w:r>
          </w:p>
        </w:tc>
      </w:tr>
      <w:tr w:rsidR="0059109C" w:rsidRPr="0059109C" w14:paraId="262DD010" w14:textId="77777777" w:rsidTr="0059109C">
        <w:trPr>
          <w:trHeight w:val="300"/>
        </w:trPr>
        <w:tc>
          <w:tcPr>
            <w:tcW w:w="3240" w:type="dxa"/>
            <w:tcBorders>
              <w:top w:val="nil"/>
              <w:left w:val="single" w:sz="4" w:space="0" w:color="auto"/>
              <w:bottom w:val="single" w:sz="4" w:space="0" w:color="auto"/>
              <w:right w:val="single" w:sz="4" w:space="0" w:color="auto"/>
            </w:tcBorders>
            <w:noWrap/>
            <w:vAlign w:val="bottom"/>
            <w:hideMark/>
          </w:tcPr>
          <w:p w14:paraId="7BC619C4" w14:textId="77777777" w:rsidR="0059109C" w:rsidRPr="0059109C" w:rsidRDefault="0059109C" w:rsidP="0059109C">
            <w:pPr>
              <w:spacing w:after="0" w:line="240" w:lineRule="auto"/>
              <w:rPr>
                <w:rFonts w:ascii="Aptos Narrow" w:eastAsia="Times New Roman" w:hAnsi="Aptos Narrow" w:cs="Times New Roman"/>
                <w:color w:val="000000"/>
                <w:kern w:val="0"/>
                <w:sz w:val="22"/>
                <w:szCs w:val="22"/>
                <w14:ligatures w14:val="none"/>
              </w:rPr>
            </w:pPr>
            <w:r w:rsidRPr="0059109C">
              <w:rPr>
                <w:rFonts w:ascii="Aptos Narrow" w:eastAsia="Times New Roman" w:hAnsi="Aptos Narrow" w:cs="Times New Roman"/>
                <w:color w:val="000000"/>
                <w:kern w:val="0"/>
                <w:sz w:val="22"/>
                <w:szCs w:val="22"/>
                <w14:ligatures w14:val="none"/>
              </w:rPr>
              <w:t>Dan Kuhles</w:t>
            </w:r>
          </w:p>
        </w:tc>
        <w:tc>
          <w:tcPr>
            <w:tcW w:w="1300" w:type="dxa"/>
            <w:tcBorders>
              <w:top w:val="nil"/>
              <w:left w:val="nil"/>
              <w:bottom w:val="single" w:sz="4" w:space="0" w:color="auto"/>
              <w:right w:val="single" w:sz="4" w:space="0" w:color="auto"/>
            </w:tcBorders>
            <w:noWrap/>
            <w:vAlign w:val="bottom"/>
            <w:hideMark/>
          </w:tcPr>
          <w:p w14:paraId="79D762DE" w14:textId="77777777" w:rsidR="0059109C" w:rsidRPr="0059109C" w:rsidRDefault="0059109C" w:rsidP="0059109C">
            <w:pPr>
              <w:spacing w:after="0" w:line="240" w:lineRule="auto"/>
              <w:rPr>
                <w:rFonts w:ascii="Aptos Narrow" w:eastAsia="Times New Roman" w:hAnsi="Aptos Narrow" w:cs="Times New Roman"/>
                <w:color w:val="000000"/>
                <w:kern w:val="0"/>
                <w:sz w:val="22"/>
                <w:szCs w:val="22"/>
                <w14:ligatures w14:val="none"/>
              </w:rPr>
            </w:pPr>
            <w:r w:rsidRPr="0059109C">
              <w:rPr>
                <w:rFonts w:ascii="Aptos Narrow" w:eastAsia="Times New Roman" w:hAnsi="Aptos Narrow" w:cs="Times New Roman"/>
                <w:color w:val="000000"/>
                <w:kern w:val="0"/>
                <w:sz w:val="22"/>
                <w:szCs w:val="22"/>
                <w14:ligatures w14:val="none"/>
              </w:rPr>
              <w:t>Saratoga</w:t>
            </w:r>
          </w:p>
        </w:tc>
        <w:tc>
          <w:tcPr>
            <w:tcW w:w="3780" w:type="dxa"/>
            <w:tcBorders>
              <w:top w:val="nil"/>
              <w:left w:val="nil"/>
              <w:bottom w:val="single" w:sz="4" w:space="0" w:color="auto"/>
              <w:right w:val="single" w:sz="4" w:space="0" w:color="auto"/>
            </w:tcBorders>
            <w:noWrap/>
            <w:vAlign w:val="bottom"/>
            <w:hideMark/>
          </w:tcPr>
          <w:p w14:paraId="56F8E9CA" w14:textId="77777777" w:rsidR="0059109C" w:rsidRPr="0059109C" w:rsidRDefault="0059109C" w:rsidP="0059109C">
            <w:pPr>
              <w:spacing w:after="0" w:line="240" w:lineRule="auto"/>
              <w:rPr>
                <w:rFonts w:ascii="Aptos Narrow" w:eastAsia="Times New Roman" w:hAnsi="Aptos Narrow" w:cs="Times New Roman"/>
                <w:color w:val="000000"/>
                <w:kern w:val="0"/>
                <w:sz w:val="22"/>
                <w:szCs w:val="22"/>
                <w14:ligatures w14:val="none"/>
              </w:rPr>
            </w:pPr>
            <w:r w:rsidRPr="0059109C">
              <w:rPr>
                <w:rFonts w:ascii="Aptos Narrow" w:eastAsia="Times New Roman" w:hAnsi="Aptos Narrow" w:cs="Times New Roman"/>
                <w:color w:val="000000"/>
                <w:kern w:val="0"/>
                <w:sz w:val="22"/>
                <w:szCs w:val="22"/>
                <w14:ligatures w14:val="none"/>
              </w:rPr>
              <w:t>dkuhles@saratogacountyny.gov</w:t>
            </w:r>
          </w:p>
        </w:tc>
      </w:tr>
      <w:tr w:rsidR="0059109C" w:rsidRPr="0059109C" w14:paraId="48895C89" w14:textId="77777777" w:rsidTr="0059109C">
        <w:trPr>
          <w:trHeight w:val="300"/>
        </w:trPr>
        <w:tc>
          <w:tcPr>
            <w:tcW w:w="3240" w:type="dxa"/>
            <w:tcBorders>
              <w:top w:val="nil"/>
              <w:left w:val="single" w:sz="4" w:space="0" w:color="auto"/>
              <w:bottom w:val="single" w:sz="4" w:space="0" w:color="auto"/>
              <w:right w:val="single" w:sz="4" w:space="0" w:color="auto"/>
            </w:tcBorders>
            <w:noWrap/>
            <w:vAlign w:val="bottom"/>
            <w:hideMark/>
          </w:tcPr>
          <w:p w14:paraId="4693BBF2" w14:textId="77777777" w:rsidR="0059109C" w:rsidRPr="0059109C" w:rsidRDefault="0059109C" w:rsidP="0059109C">
            <w:pPr>
              <w:spacing w:after="0" w:line="240" w:lineRule="auto"/>
              <w:rPr>
                <w:rFonts w:ascii="Aptos Narrow" w:eastAsia="Times New Roman" w:hAnsi="Aptos Narrow" w:cs="Times New Roman"/>
                <w:color w:val="000000"/>
                <w:kern w:val="0"/>
                <w:sz w:val="22"/>
                <w:szCs w:val="22"/>
                <w14:ligatures w14:val="none"/>
              </w:rPr>
            </w:pPr>
            <w:r w:rsidRPr="0059109C">
              <w:rPr>
                <w:rFonts w:ascii="Aptos Narrow" w:eastAsia="Times New Roman" w:hAnsi="Aptos Narrow" w:cs="Times New Roman"/>
                <w:color w:val="000000"/>
                <w:kern w:val="0"/>
                <w:sz w:val="22"/>
                <w:szCs w:val="22"/>
                <w14:ligatures w14:val="none"/>
              </w:rPr>
              <w:t>Carly Zimmermann</w:t>
            </w:r>
          </w:p>
        </w:tc>
        <w:tc>
          <w:tcPr>
            <w:tcW w:w="1300" w:type="dxa"/>
            <w:tcBorders>
              <w:top w:val="nil"/>
              <w:left w:val="nil"/>
              <w:bottom w:val="single" w:sz="4" w:space="0" w:color="auto"/>
              <w:right w:val="single" w:sz="4" w:space="0" w:color="auto"/>
            </w:tcBorders>
            <w:noWrap/>
            <w:vAlign w:val="bottom"/>
            <w:hideMark/>
          </w:tcPr>
          <w:p w14:paraId="2C9E0D5B" w14:textId="77777777" w:rsidR="0059109C" w:rsidRPr="0059109C" w:rsidRDefault="0059109C" w:rsidP="0059109C">
            <w:pPr>
              <w:spacing w:after="0" w:line="240" w:lineRule="auto"/>
              <w:rPr>
                <w:rFonts w:ascii="Aptos Narrow" w:eastAsia="Times New Roman" w:hAnsi="Aptos Narrow" w:cs="Times New Roman"/>
                <w:color w:val="000000"/>
                <w:kern w:val="0"/>
                <w:sz w:val="22"/>
                <w:szCs w:val="22"/>
                <w14:ligatures w14:val="none"/>
              </w:rPr>
            </w:pPr>
            <w:r w:rsidRPr="0059109C">
              <w:rPr>
                <w:rFonts w:ascii="Aptos Narrow" w:eastAsia="Times New Roman" w:hAnsi="Aptos Narrow" w:cs="Times New Roman"/>
                <w:color w:val="000000"/>
                <w:kern w:val="0"/>
                <w:sz w:val="22"/>
                <w:szCs w:val="22"/>
                <w14:ligatures w14:val="none"/>
              </w:rPr>
              <w:t>St. Lawrence</w:t>
            </w:r>
          </w:p>
        </w:tc>
        <w:tc>
          <w:tcPr>
            <w:tcW w:w="3780" w:type="dxa"/>
            <w:tcBorders>
              <w:top w:val="nil"/>
              <w:left w:val="nil"/>
              <w:bottom w:val="single" w:sz="4" w:space="0" w:color="auto"/>
              <w:right w:val="single" w:sz="4" w:space="0" w:color="auto"/>
            </w:tcBorders>
            <w:noWrap/>
            <w:vAlign w:val="bottom"/>
            <w:hideMark/>
          </w:tcPr>
          <w:p w14:paraId="467318C0" w14:textId="77777777" w:rsidR="0059109C" w:rsidRPr="0059109C" w:rsidRDefault="0059109C" w:rsidP="0059109C">
            <w:pPr>
              <w:spacing w:after="0" w:line="240" w:lineRule="auto"/>
              <w:rPr>
                <w:rFonts w:ascii="Aptos Narrow" w:eastAsia="Times New Roman" w:hAnsi="Aptos Narrow" w:cs="Times New Roman"/>
                <w:color w:val="000000"/>
                <w:kern w:val="0"/>
                <w:sz w:val="22"/>
                <w:szCs w:val="22"/>
                <w14:ligatures w14:val="none"/>
              </w:rPr>
            </w:pPr>
            <w:r w:rsidRPr="0059109C">
              <w:rPr>
                <w:rFonts w:ascii="Aptos Narrow" w:eastAsia="Times New Roman" w:hAnsi="Aptos Narrow" w:cs="Times New Roman"/>
                <w:color w:val="000000"/>
                <w:kern w:val="0"/>
                <w:sz w:val="22"/>
                <w:szCs w:val="22"/>
                <w14:ligatures w14:val="none"/>
              </w:rPr>
              <w:t>czimmermann@stlawco.gov</w:t>
            </w:r>
          </w:p>
        </w:tc>
      </w:tr>
      <w:tr w:rsidR="0059109C" w:rsidRPr="0059109C" w14:paraId="368A1854" w14:textId="77777777" w:rsidTr="0059109C">
        <w:trPr>
          <w:trHeight w:val="300"/>
        </w:trPr>
        <w:tc>
          <w:tcPr>
            <w:tcW w:w="3240" w:type="dxa"/>
            <w:tcBorders>
              <w:top w:val="nil"/>
              <w:left w:val="single" w:sz="4" w:space="0" w:color="auto"/>
              <w:bottom w:val="single" w:sz="4" w:space="0" w:color="auto"/>
              <w:right w:val="single" w:sz="4" w:space="0" w:color="auto"/>
            </w:tcBorders>
            <w:noWrap/>
            <w:vAlign w:val="bottom"/>
            <w:hideMark/>
          </w:tcPr>
          <w:p w14:paraId="58AFC4FE" w14:textId="77777777" w:rsidR="0059109C" w:rsidRPr="0059109C" w:rsidRDefault="0059109C" w:rsidP="0059109C">
            <w:pPr>
              <w:spacing w:after="0" w:line="240" w:lineRule="auto"/>
              <w:rPr>
                <w:rFonts w:ascii="Aptos Narrow" w:eastAsia="Times New Roman" w:hAnsi="Aptos Narrow" w:cs="Times New Roman"/>
                <w:color w:val="000000"/>
                <w:kern w:val="0"/>
                <w:sz w:val="22"/>
                <w:szCs w:val="22"/>
                <w14:ligatures w14:val="none"/>
              </w:rPr>
            </w:pPr>
            <w:r w:rsidRPr="0059109C">
              <w:rPr>
                <w:rFonts w:ascii="Aptos Narrow" w:eastAsia="Times New Roman" w:hAnsi="Aptos Narrow" w:cs="Times New Roman"/>
                <w:color w:val="000000"/>
                <w:kern w:val="0"/>
                <w:sz w:val="22"/>
                <w:szCs w:val="22"/>
                <w14:ligatures w14:val="none"/>
              </w:rPr>
              <w:t>Cynthia Friedman</w:t>
            </w:r>
          </w:p>
        </w:tc>
        <w:tc>
          <w:tcPr>
            <w:tcW w:w="1300" w:type="dxa"/>
            <w:tcBorders>
              <w:top w:val="nil"/>
              <w:left w:val="nil"/>
              <w:bottom w:val="single" w:sz="4" w:space="0" w:color="auto"/>
              <w:right w:val="single" w:sz="4" w:space="0" w:color="auto"/>
            </w:tcBorders>
            <w:noWrap/>
            <w:vAlign w:val="bottom"/>
            <w:hideMark/>
          </w:tcPr>
          <w:p w14:paraId="6A251A37" w14:textId="77777777" w:rsidR="0059109C" w:rsidRPr="0059109C" w:rsidRDefault="0059109C" w:rsidP="0059109C">
            <w:pPr>
              <w:spacing w:after="0" w:line="240" w:lineRule="auto"/>
              <w:rPr>
                <w:rFonts w:ascii="Aptos Narrow" w:eastAsia="Times New Roman" w:hAnsi="Aptos Narrow" w:cs="Times New Roman"/>
                <w:color w:val="000000"/>
                <w:kern w:val="0"/>
                <w:sz w:val="22"/>
                <w:szCs w:val="22"/>
                <w14:ligatures w14:val="none"/>
              </w:rPr>
            </w:pPr>
            <w:r w:rsidRPr="0059109C">
              <w:rPr>
                <w:rFonts w:ascii="Aptos Narrow" w:eastAsia="Times New Roman" w:hAnsi="Aptos Narrow" w:cs="Times New Roman"/>
                <w:color w:val="000000"/>
                <w:kern w:val="0"/>
                <w:sz w:val="22"/>
                <w:szCs w:val="22"/>
                <w14:ligatures w14:val="none"/>
              </w:rPr>
              <w:t>Suffolk</w:t>
            </w:r>
          </w:p>
        </w:tc>
        <w:tc>
          <w:tcPr>
            <w:tcW w:w="3780" w:type="dxa"/>
            <w:tcBorders>
              <w:top w:val="nil"/>
              <w:left w:val="nil"/>
              <w:bottom w:val="single" w:sz="4" w:space="0" w:color="auto"/>
              <w:right w:val="single" w:sz="4" w:space="0" w:color="auto"/>
            </w:tcBorders>
            <w:noWrap/>
            <w:vAlign w:val="bottom"/>
            <w:hideMark/>
          </w:tcPr>
          <w:p w14:paraId="2C6B96EF" w14:textId="77777777" w:rsidR="0059109C" w:rsidRPr="0059109C" w:rsidRDefault="0059109C" w:rsidP="0059109C">
            <w:pPr>
              <w:spacing w:after="0" w:line="240" w:lineRule="auto"/>
              <w:rPr>
                <w:rFonts w:ascii="Aptos Narrow" w:eastAsia="Times New Roman" w:hAnsi="Aptos Narrow" w:cs="Times New Roman"/>
                <w:color w:val="000000"/>
                <w:kern w:val="0"/>
                <w:sz w:val="22"/>
                <w:szCs w:val="22"/>
                <w14:ligatures w14:val="none"/>
              </w:rPr>
            </w:pPr>
            <w:r w:rsidRPr="0059109C">
              <w:rPr>
                <w:rFonts w:ascii="Aptos Narrow" w:eastAsia="Times New Roman" w:hAnsi="Aptos Narrow" w:cs="Times New Roman"/>
                <w:color w:val="000000"/>
                <w:kern w:val="0"/>
                <w:sz w:val="22"/>
                <w:szCs w:val="22"/>
                <w14:ligatures w14:val="none"/>
              </w:rPr>
              <w:t>cynthia.friedman@suffolkcountyny.gov</w:t>
            </w:r>
          </w:p>
        </w:tc>
      </w:tr>
      <w:tr w:rsidR="0059109C" w:rsidRPr="0059109C" w14:paraId="72C760EA" w14:textId="77777777" w:rsidTr="0059109C">
        <w:trPr>
          <w:trHeight w:val="300"/>
        </w:trPr>
        <w:tc>
          <w:tcPr>
            <w:tcW w:w="3240" w:type="dxa"/>
            <w:tcBorders>
              <w:top w:val="nil"/>
              <w:left w:val="single" w:sz="4" w:space="0" w:color="auto"/>
              <w:bottom w:val="single" w:sz="4" w:space="0" w:color="auto"/>
              <w:right w:val="single" w:sz="4" w:space="0" w:color="auto"/>
            </w:tcBorders>
            <w:noWrap/>
            <w:vAlign w:val="bottom"/>
            <w:hideMark/>
          </w:tcPr>
          <w:p w14:paraId="6AD42F9F" w14:textId="77777777" w:rsidR="0059109C" w:rsidRPr="0059109C" w:rsidRDefault="0059109C" w:rsidP="0059109C">
            <w:pPr>
              <w:spacing w:after="0" w:line="240" w:lineRule="auto"/>
              <w:rPr>
                <w:rFonts w:ascii="Aptos Narrow" w:eastAsia="Times New Roman" w:hAnsi="Aptos Narrow" w:cs="Times New Roman"/>
                <w:color w:val="000000"/>
                <w:kern w:val="0"/>
                <w:sz w:val="22"/>
                <w:szCs w:val="22"/>
                <w14:ligatures w14:val="none"/>
              </w:rPr>
            </w:pPr>
            <w:r w:rsidRPr="0059109C">
              <w:rPr>
                <w:rFonts w:ascii="Aptos Narrow" w:eastAsia="Times New Roman" w:hAnsi="Aptos Narrow" w:cs="Times New Roman"/>
                <w:color w:val="000000"/>
                <w:kern w:val="0"/>
                <w:sz w:val="22"/>
                <w:szCs w:val="22"/>
                <w14:ligatures w14:val="none"/>
              </w:rPr>
              <w:t>Gregson Pigott</w:t>
            </w:r>
          </w:p>
        </w:tc>
        <w:tc>
          <w:tcPr>
            <w:tcW w:w="1300" w:type="dxa"/>
            <w:tcBorders>
              <w:top w:val="nil"/>
              <w:left w:val="nil"/>
              <w:bottom w:val="single" w:sz="4" w:space="0" w:color="auto"/>
              <w:right w:val="single" w:sz="4" w:space="0" w:color="auto"/>
            </w:tcBorders>
            <w:noWrap/>
            <w:vAlign w:val="bottom"/>
            <w:hideMark/>
          </w:tcPr>
          <w:p w14:paraId="6933D02F" w14:textId="77777777" w:rsidR="0059109C" w:rsidRPr="0059109C" w:rsidRDefault="0059109C" w:rsidP="0059109C">
            <w:pPr>
              <w:spacing w:after="0" w:line="240" w:lineRule="auto"/>
              <w:rPr>
                <w:rFonts w:ascii="Aptos Narrow" w:eastAsia="Times New Roman" w:hAnsi="Aptos Narrow" w:cs="Times New Roman"/>
                <w:color w:val="000000"/>
                <w:kern w:val="0"/>
                <w:sz w:val="22"/>
                <w:szCs w:val="22"/>
                <w14:ligatures w14:val="none"/>
              </w:rPr>
            </w:pPr>
            <w:r w:rsidRPr="0059109C">
              <w:rPr>
                <w:rFonts w:ascii="Aptos Narrow" w:eastAsia="Times New Roman" w:hAnsi="Aptos Narrow" w:cs="Times New Roman"/>
                <w:color w:val="000000"/>
                <w:kern w:val="0"/>
                <w:sz w:val="22"/>
                <w:szCs w:val="22"/>
                <w14:ligatures w14:val="none"/>
              </w:rPr>
              <w:t xml:space="preserve">Suffolk </w:t>
            </w:r>
          </w:p>
        </w:tc>
        <w:tc>
          <w:tcPr>
            <w:tcW w:w="3780" w:type="dxa"/>
            <w:tcBorders>
              <w:top w:val="nil"/>
              <w:left w:val="nil"/>
              <w:bottom w:val="single" w:sz="4" w:space="0" w:color="auto"/>
              <w:right w:val="single" w:sz="4" w:space="0" w:color="auto"/>
            </w:tcBorders>
            <w:noWrap/>
            <w:vAlign w:val="bottom"/>
            <w:hideMark/>
          </w:tcPr>
          <w:p w14:paraId="03C68ACC" w14:textId="77777777" w:rsidR="0059109C" w:rsidRPr="0059109C" w:rsidRDefault="0059109C" w:rsidP="0059109C">
            <w:pPr>
              <w:spacing w:after="0" w:line="240" w:lineRule="auto"/>
              <w:rPr>
                <w:rFonts w:ascii="Aptos Narrow" w:eastAsia="Times New Roman" w:hAnsi="Aptos Narrow" w:cs="Times New Roman"/>
                <w:color w:val="000000"/>
                <w:kern w:val="0"/>
                <w:sz w:val="22"/>
                <w:szCs w:val="22"/>
                <w14:ligatures w14:val="none"/>
              </w:rPr>
            </w:pPr>
            <w:r w:rsidRPr="0059109C">
              <w:rPr>
                <w:rFonts w:ascii="Aptos Narrow" w:eastAsia="Times New Roman" w:hAnsi="Aptos Narrow" w:cs="Times New Roman"/>
                <w:color w:val="000000"/>
                <w:kern w:val="0"/>
                <w:sz w:val="22"/>
                <w:szCs w:val="22"/>
                <w14:ligatures w14:val="none"/>
              </w:rPr>
              <w:t>gregson.pigott@suffolkcountyny.gov</w:t>
            </w:r>
          </w:p>
        </w:tc>
      </w:tr>
      <w:tr w:rsidR="0059109C" w:rsidRPr="0059109C" w14:paraId="7DE8C435" w14:textId="77777777" w:rsidTr="0059109C">
        <w:trPr>
          <w:trHeight w:val="300"/>
        </w:trPr>
        <w:tc>
          <w:tcPr>
            <w:tcW w:w="3240" w:type="dxa"/>
            <w:tcBorders>
              <w:top w:val="nil"/>
              <w:left w:val="single" w:sz="4" w:space="0" w:color="auto"/>
              <w:bottom w:val="single" w:sz="4" w:space="0" w:color="auto"/>
              <w:right w:val="single" w:sz="4" w:space="0" w:color="auto"/>
            </w:tcBorders>
            <w:noWrap/>
            <w:vAlign w:val="bottom"/>
            <w:hideMark/>
          </w:tcPr>
          <w:p w14:paraId="65DDE2AC" w14:textId="77777777" w:rsidR="0059109C" w:rsidRPr="0059109C" w:rsidRDefault="0059109C" w:rsidP="0059109C">
            <w:pPr>
              <w:spacing w:after="0" w:line="240" w:lineRule="auto"/>
              <w:rPr>
                <w:rFonts w:ascii="Aptos Narrow" w:eastAsia="Times New Roman" w:hAnsi="Aptos Narrow" w:cs="Times New Roman"/>
                <w:color w:val="000000"/>
                <w:kern w:val="0"/>
                <w:sz w:val="22"/>
                <w:szCs w:val="22"/>
                <w14:ligatures w14:val="none"/>
              </w:rPr>
            </w:pPr>
            <w:r w:rsidRPr="0059109C">
              <w:rPr>
                <w:rFonts w:ascii="Aptos Narrow" w:eastAsia="Times New Roman" w:hAnsi="Aptos Narrow" w:cs="Times New Roman"/>
                <w:color w:val="000000"/>
                <w:kern w:val="0"/>
                <w:sz w:val="22"/>
                <w:szCs w:val="22"/>
                <w14:ligatures w14:val="none"/>
              </w:rPr>
              <w:t>Eve Walter</w:t>
            </w:r>
          </w:p>
        </w:tc>
        <w:tc>
          <w:tcPr>
            <w:tcW w:w="1300" w:type="dxa"/>
            <w:tcBorders>
              <w:top w:val="nil"/>
              <w:left w:val="nil"/>
              <w:bottom w:val="single" w:sz="4" w:space="0" w:color="auto"/>
              <w:right w:val="single" w:sz="4" w:space="0" w:color="auto"/>
            </w:tcBorders>
            <w:noWrap/>
            <w:vAlign w:val="bottom"/>
            <w:hideMark/>
          </w:tcPr>
          <w:p w14:paraId="0C4DCF75" w14:textId="77777777" w:rsidR="0059109C" w:rsidRPr="0059109C" w:rsidRDefault="0059109C" w:rsidP="0059109C">
            <w:pPr>
              <w:spacing w:after="0" w:line="240" w:lineRule="auto"/>
              <w:rPr>
                <w:rFonts w:ascii="Aptos Narrow" w:eastAsia="Times New Roman" w:hAnsi="Aptos Narrow" w:cs="Times New Roman"/>
                <w:color w:val="000000"/>
                <w:kern w:val="0"/>
                <w:sz w:val="22"/>
                <w:szCs w:val="22"/>
                <w14:ligatures w14:val="none"/>
              </w:rPr>
            </w:pPr>
            <w:r w:rsidRPr="0059109C">
              <w:rPr>
                <w:rFonts w:ascii="Aptos Narrow" w:eastAsia="Times New Roman" w:hAnsi="Aptos Narrow" w:cs="Times New Roman"/>
                <w:color w:val="000000"/>
                <w:kern w:val="0"/>
                <w:sz w:val="22"/>
                <w:szCs w:val="22"/>
                <w14:ligatures w14:val="none"/>
              </w:rPr>
              <w:t>Ulster</w:t>
            </w:r>
          </w:p>
        </w:tc>
        <w:tc>
          <w:tcPr>
            <w:tcW w:w="3780" w:type="dxa"/>
            <w:tcBorders>
              <w:top w:val="nil"/>
              <w:left w:val="nil"/>
              <w:bottom w:val="single" w:sz="4" w:space="0" w:color="auto"/>
              <w:right w:val="single" w:sz="4" w:space="0" w:color="auto"/>
            </w:tcBorders>
            <w:noWrap/>
            <w:vAlign w:val="bottom"/>
            <w:hideMark/>
          </w:tcPr>
          <w:p w14:paraId="201C6F5B" w14:textId="77777777" w:rsidR="0059109C" w:rsidRPr="0059109C" w:rsidRDefault="0059109C" w:rsidP="0059109C">
            <w:pPr>
              <w:spacing w:after="0" w:line="240" w:lineRule="auto"/>
              <w:rPr>
                <w:rFonts w:ascii="Aptos Narrow" w:eastAsia="Times New Roman" w:hAnsi="Aptos Narrow" w:cs="Times New Roman"/>
                <w:color w:val="000000"/>
                <w:kern w:val="0"/>
                <w:sz w:val="22"/>
                <w:szCs w:val="22"/>
                <w14:ligatures w14:val="none"/>
              </w:rPr>
            </w:pPr>
            <w:r w:rsidRPr="0059109C">
              <w:rPr>
                <w:rFonts w:ascii="Aptos Narrow" w:eastAsia="Times New Roman" w:hAnsi="Aptos Narrow" w:cs="Times New Roman"/>
                <w:color w:val="000000"/>
                <w:kern w:val="0"/>
                <w:sz w:val="22"/>
                <w:szCs w:val="22"/>
                <w14:ligatures w14:val="none"/>
              </w:rPr>
              <w:t>ewal@ulstercountyny.gov</w:t>
            </w:r>
          </w:p>
        </w:tc>
      </w:tr>
      <w:tr w:rsidR="0059109C" w:rsidRPr="0059109C" w14:paraId="695529D6" w14:textId="77777777" w:rsidTr="0059109C">
        <w:trPr>
          <w:trHeight w:val="300"/>
        </w:trPr>
        <w:tc>
          <w:tcPr>
            <w:tcW w:w="3240" w:type="dxa"/>
            <w:tcBorders>
              <w:top w:val="nil"/>
              <w:left w:val="single" w:sz="4" w:space="0" w:color="auto"/>
              <w:bottom w:val="single" w:sz="4" w:space="0" w:color="auto"/>
              <w:right w:val="single" w:sz="4" w:space="0" w:color="auto"/>
            </w:tcBorders>
            <w:noWrap/>
            <w:vAlign w:val="bottom"/>
            <w:hideMark/>
          </w:tcPr>
          <w:p w14:paraId="65BC1066" w14:textId="77777777" w:rsidR="0059109C" w:rsidRPr="0059109C" w:rsidRDefault="0059109C" w:rsidP="0059109C">
            <w:pPr>
              <w:spacing w:after="0" w:line="240" w:lineRule="auto"/>
              <w:rPr>
                <w:rFonts w:ascii="Aptos Narrow" w:eastAsia="Times New Roman" w:hAnsi="Aptos Narrow" w:cs="Times New Roman"/>
                <w:color w:val="000000"/>
                <w:kern w:val="0"/>
                <w:sz w:val="22"/>
                <w:szCs w:val="22"/>
                <w14:ligatures w14:val="none"/>
              </w:rPr>
            </w:pPr>
            <w:r w:rsidRPr="0059109C">
              <w:rPr>
                <w:rFonts w:ascii="Aptos Narrow" w:eastAsia="Times New Roman" w:hAnsi="Aptos Narrow" w:cs="Times New Roman"/>
                <w:color w:val="000000"/>
                <w:kern w:val="0"/>
                <w:sz w:val="22"/>
                <w:szCs w:val="22"/>
                <w14:ligatures w14:val="none"/>
              </w:rPr>
              <w:t>JENNIFER Zagami</w:t>
            </w:r>
          </w:p>
        </w:tc>
        <w:tc>
          <w:tcPr>
            <w:tcW w:w="1300" w:type="dxa"/>
            <w:tcBorders>
              <w:top w:val="nil"/>
              <w:left w:val="nil"/>
              <w:bottom w:val="single" w:sz="4" w:space="0" w:color="auto"/>
              <w:right w:val="single" w:sz="4" w:space="0" w:color="auto"/>
            </w:tcBorders>
            <w:noWrap/>
            <w:vAlign w:val="bottom"/>
            <w:hideMark/>
          </w:tcPr>
          <w:p w14:paraId="7ACE0FAA" w14:textId="77777777" w:rsidR="0059109C" w:rsidRPr="0059109C" w:rsidRDefault="0059109C" w:rsidP="0059109C">
            <w:pPr>
              <w:spacing w:after="0" w:line="240" w:lineRule="auto"/>
              <w:rPr>
                <w:rFonts w:ascii="Aptos Narrow" w:eastAsia="Times New Roman" w:hAnsi="Aptos Narrow" w:cs="Times New Roman"/>
                <w:color w:val="000000"/>
                <w:kern w:val="0"/>
                <w:sz w:val="22"/>
                <w:szCs w:val="22"/>
                <w14:ligatures w14:val="none"/>
              </w:rPr>
            </w:pPr>
            <w:r w:rsidRPr="0059109C">
              <w:rPr>
                <w:rFonts w:ascii="Aptos Narrow" w:eastAsia="Times New Roman" w:hAnsi="Aptos Narrow" w:cs="Times New Roman"/>
                <w:color w:val="000000"/>
                <w:kern w:val="0"/>
                <w:sz w:val="22"/>
                <w:szCs w:val="22"/>
                <w14:ligatures w14:val="none"/>
              </w:rPr>
              <w:t>Westchester</w:t>
            </w:r>
          </w:p>
        </w:tc>
        <w:tc>
          <w:tcPr>
            <w:tcW w:w="3780" w:type="dxa"/>
            <w:tcBorders>
              <w:top w:val="nil"/>
              <w:left w:val="nil"/>
              <w:bottom w:val="single" w:sz="4" w:space="0" w:color="auto"/>
              <w:right w:val="single" w:sz="4" w:space="0" w:color="auto"/>
            </w:tcBorders>
            <w:noWrap/>
            <w:vAlign w:val="bottom"/>
            <w:hideMark/>
          </w:tcPr>
          <w:p w14:paraId="4E3BDB34" w14:textId="77777777" w:rsidR="0059109C" w:rsidRPr="0059109C" w:rsidRDefault="0059109C" w:rsidP="0059109C">
            <w:pPr>
              <w:spacing w:after="0" w:line="240" w:lineRule="auto"/>
              <w:rPr>
                <w:rFonts w:ascii="Aptos Narrow" w:eastAsia="Times New Roman" w:hAnsi="Aptos Narrow" w:cs="Times New Roman"/>
                <w:color w:val="000000"/>
                <w:kern w:val="0"/>
                <w:sz w:val="22"/>
                <w:szCs w:val="22"/>
                <w14:ligatures w14:val="none"/>
              </w:rPr>
            </w:pPr>
            <w:r w:rsidRPr="0059109C">
              <w:rPr>
                <w:rFonts w:ascii="Aptos Narrow" w:eastAsia="Times New Roman" w:hAnsi="Aptos Narrow" w:cs="Times New Roman"/>
                <w:color w:val="000000"/>
                <w:kern w:val="0"/>
                <w:sz w:val="22"/>
                <w:szCs w:val="22"/>
                <w14:ligatures w14:val="none"/>
              </w:rPr>
              <w:t>jxg7@westchestercountyny.gov</w:t>
            </w:r>
          </w:p>
        </w:tc>
      </w:tr>
    </w:tbl>
    <w:p w14:paraId="6D5D72F7" w14:textId="77777777" w:rsidR="00501F79" w:rsidRPr="00816C6F" w:rsidRDefault="00501F79" w:rsidP="00816C6F">
      <w:pPr>
        <w:spacing w:after="0" w:line="240" w:lineRule="auto"/>
        <w:rPr>
          <w:rFonts w:eastAsia="Times New Roman" w:cstheme="minorHAnsi"/>
          <w:vanish/>
          <w:kern w:val="0"/>
          <w14:ligatures w14:val="none"/>
        </w:rPr>
      </w:pPr>
    </w:p>
    <w:p w14:paraId="13EFDEB3" w14:textId="77777777" w:rsidR="00816C6F" w:rsidRPr="00816C6F" w:rsidRDefault="00816C6F" w:rsidP="00816C6F">
      <w:pPr>
        <w:spacing w:after="0" w:line="240" w:lineRule="auto"/>
        <w:rPr>
          <w:rFonts w:eastAsia="Times New Roman" w:cstheme="minorHAnsi"/>
          <w:vanish/>
          <w:kern w:val="0"/>
          <w14:ligatures w14:val="none"/>
        </w:rPr>
      </w:pPr>
    </w:p>
    <w:p w14:paraId="5E01B937" w14:textId="77777777" w:rsidR="00816C6F" w:rsidRPr="00816C6F" w:rsidRDefault="00816C6F" w:rsidP="00816C6F">
      <w:pPr>
        <w:spacing w:after="0" w:line="240" w:lineRule="auto"/>
        <w:rPr>
          <w:rFonts w:eastAsia="Times New Roman" w:cstheme="minorHAnsi"/>
          <w:vanish/>
          <w:kern w:val="0"/>
          <w14:ligatures w14:val="none"/>
        </w:rPr>
      </w:pPr>
    </w:p>
    <w:p w14:paraId="7AB80202" w14:textId="0AA4EB9C" w:rsidR="00816C6F" w:rsidRPr="000A1C09" w:rsidRDefault="00816C6F">
      <w:pPr>
        <w:rPr>
          <w:rFonts w:cstheme="minorHAnsi"/>
        </w:rPr>
      </w:pPr>
    </w:p>
    <w:sectPr w:rsidR="00816C6F" w:rsidRPr="000A1C09" w:rsidSect="00816C6F">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8B4E3" w14:textId="77777777" w:rsidR="00B614D5" w:rsidRDefault="00B614D5" w:rsidP="00816C6F">
      <w:pPr>
        <w:spacing w:after="0" w:line="240" w:lineRule="auto"/>
      </w:pPr>
      <w:r>
        <w:separator/>
      </w:r>
    </w:p>
  </w:endnote>
  <w:endnote w:type="continuationSeparator" w:id="0">
    <w:p w14:paraId="05C36EC0" w14:textId="77777777" w:rsidR="00B614D5" w:rsidRDefault="00B614D5" w:rsidP="0081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808747"/>
      <w:docPartObj>
        <w:docPartGallery w:val="Page Numbers (Bottom of Page)"/>
        <w:docPartUnique/>
      </w:docPartObj>
    </w:sdtPr>
    <w:sdtEndPr/>
    <w:sdtContent>
      <w:sdt>
        <w:sdtPr>
          <w:id w:val="1728636285"/>
          <w:docPartObj>
            <w:docPartGallery w:val="Page Numbers (Top of Page)"/>
            <w:docPartUnique/>
          </w:docPartObj>
        </w:sdtPr>
        <w:sdtEndPr/>
        <w:sdtContent>
          <w:p w14:paraId="23859800" w14:textId="4086E0AE" w:rsidR="00397A3D" w:rsidRDefault="00397A3D">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329C274" w14:textId="77777777" w:rsidR="001009E2" w:rsidRDefault="001009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951DA" w14:textId="77777777" w:rsidR="00B614D5" w:rsidRDefault="00B614D5" w:rsidP="00816C6F">
      <w:pPr>
        <w:spacing w:after="0" w:line="240" w:lineRule="auto"/>
      </w:pPr>
      <w:r>
        <w:separator/>
      </w:r>
    </w:p>
  </w:footnote>
  <w:footnote w:type="continuationSeparator" w:id="0">
    <w:p w14:paraId="14EAC634" w14:textId="77777777" w:rsidR="00B614D5" w:rsidRDefault="00B614D5" w:rsidP="0081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FF8C9" w14:textId="688B1DEA" w:rsidR="00816C6F" w:rsidRDefault="00B614D5" w:rsidP="00816C6F">
    <w:pPr>
      <w:pStyle w:val="Header"/>
      <w:jc w:val="center"/>
    </w:pPr>
    <w:sdt>
      <w:sdtPr>
        <w:id w:val="-2079047376"/>
        <w:docPartObj>
          <w:docPartGallery w:val="Watermarks"/>
          <w:docPartUnique/>
        </w:docPartObj>
      </w:sdtPr>
      <w:sdtEndPr/>
      <w:sdtContent>
        <w:r>
          <w:rPr>
            <w:noProof/>
          </w:rPr>
          <w:pict w14:anchorId="1BD84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style="position:absolute;left:0;text-align:left;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r w:rsidR="00816C6F">
      <w:rPr>
        <w:noProof/>
      </w:rPr>
      <w:drawing>
        <wp:inline distT="0" distB="0" distL="0" distR="0" wp14:anchorId="43B973F7" wp14:editId="56FD3C4A">
          <wp:extent cx="4238625" cy="967100"/>
          <wp:effectExtent l="0" t="0" r="0" b="5080"/>
          <wp:docPr id="544327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327738" name="Picture 544327738"/>
                  <pic:cNvPicPr/>
                </pic:nvPicPr>
                <pic:blipFill>
                  <a:blip r:embed="rId1">
                    <a:extLst>
                      <a:ext uri="{28A0092B-C50C-407E-A947-70E740481C1C}">
                        <a14:useLocalDpi xmlns:a14="http://schemas.microsoft.com/office/drawing/2010/main" val="0"/>
                      </a:ext>
                    </a:extLst>
                  </a:blip>
                  <a:stretch>
                    <a:fillRect/>
                  </a:stretch>
                </pic:blipFill>
                <pic:spPr>
                  <a:xfrm>
                    <a:off x="0" y="0"/>
                    <a:ext cx="4250966" cy="9699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84025"/>
    <w:multiLevelType w:val="multilevel"/>
    <w:tmpl w:val="F578C6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77675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C6F"/>
    <w:rsid w:val="000A1C09"/>
    <w:rsid w:val="001009E2"/>
    <w:rsid w:val="00112B77"/>
    <w:rsid w:val="0014118A"/>
    <w:rsid w:val="001926E0"/>
    <w:rsid w:val="0019406A"/>
    <w:rsid w:val="001F2023"/>
    <w:rsid w:val="002227BC"/>
    <w:rsid w:val="00224543"/>
    <w:rsid w:val="003356BE"/>
    <w:rsid w:val="00337230"/>
    <w:rsid w:val="00397A3D"/>
    <w:rsid w:val="003F5E6D"/>
    <w:rsid w:val="004E73BC"/>
    <w:rsid w:val="004F5636"/>
    <w:rsid w:val="00501F79"/>
    <w:rsid w:val="00574403"/>
    <w:rsid w:val="0059109C"/>
    <w:rsid w:val="005B3C5B"/>
    <w:rsid w:val="0062368C"/>
    <w:rsid w:val="006547EE"/>
    <w:rsid w:val="00714B8F"/>
    <w:rsid w:val="0076599B"/>
    <w:rsid w:val="00783430"/>
    <w:rsid w:val="007C7B0B"/>
    <w:rsid w:val="00816C6F"/>
    <w:rsid w:val="00833AB7"/>
    <w:rsid w:val="00835758"/>
    <w:rsid w:val="00884E3C"/>
    <w:rsid w:val="008E4693"/>
    <w:rsid w:val="009E16A4"/>
    <w:rsid w:val="009E4263"/>
    <w:rsid w:val="009F7A77"/>
    <w:rsid w:val="00A123C5"/>
    <w:rsid w:val="00A20B57"/>
    <w:rsid w:val="00B614D5"/>
    <w:rsid w:val="00BD19FC"/>
    <w:rsid w:val="00C37255"/>
    <w:rsid w:val="00C46123"/>
    <w:rsid w:val="00C66238"/>
    <w:rsid w:val="00C8749E"/>
    <w:rsid w:val="00CD6BBA"/>
    <w:rsid w:val="00EA6311"/>
    <w:rsid w:val="00F73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9E08B"/>
  <w15:chartTrackingRefBased/>
  <w15:docId w15:val="{EE28BD12-4655-4A26-9240-4B0986F2C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C6F"/>
  </w:style>
  <w:style w:type="paragraph" w:styleId="Heading1">
    <w:name w:val="heading 1"/>
    <w:basedOn w:val="Normal"/>
    <w:next w:val="Normal"/>
    <w:link w:val="Heading1Char"/>
    <w:uiPriority w:val="9"/>
    <w:qFormat/>
    <w:rsid w:val="00816C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6C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6C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6C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6C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6C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6C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6C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6C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C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6C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6C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6C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6C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6C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6C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6C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6C6F"/>
    <w:rPr>
      <w:rFonts w:eastAsiaTheme="majorEastAsia" w:cstheme="majorBidi"/>
      <w:color w:val="272727" w:themeColor="text1" w:themeTint="D8"/>
    </w:rPr>
  </w:style>
  <w:style w:type="paragraph" w:styleId="Title">
    <w:name w:val="Title"/>
    <w:basedOn w:val="Normal"/>
    <w:next w:val="Normal"/>
    <w:link w:val="TitleChar"/>
    <w:uiPriority w:val="10"/>
    <w:qFormat/>
    <w:rsid w:val="00816C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6C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6C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6C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6C6F"/>
    <w:pPr>
      <w:spacing w:before="160"/>
      <w:jc w:val="center"/>
    </w:pPr>
    <w:rPr>
      <w:i/>
      <w:iCs/>
      <w:color w:val="404040" w:themeColor="text1" w:themeTint="BF"/>
    </w:rPr>
  </w:style>
  <w:style w:type="character" w:customStyle="1" w:styleId="QuoteChar">
    <w:name w:val="Quote Char"/>
    <w:basedOn w:val="DefaultParagraphFont"/>
    <w:link w:val="Quote"/>
    <w:uiPriority w:val="29"/>
    <w:rsid w:val="00816C6F"/>
    <w:rPr>
      <w:i/>
      <w:iCs/>
      <w:color w:val="404040" w:themeColor="text1" w:themeTint="BF"/>
    </w:rPr>
  </w:style>
  <w:style w:type="paragraph" w:styleId="ListParagraph">
    <w:name w:val="List Paragraph"/>
    <w:basedOn w:val="Normal"/>
    <w:uiPriority w:val="34"/>
    <w:qFormat/>
    <w:rsid w:val="00816C6F"/>
    <w:pPr>
      <w:ind w:left="720"/>
      <w:contextualSpacing/>
    </w:pPr>
  </w:style>
  <w:style w:type="character" w:styleId="IntenseEmphasis">
    <w:name w:val="Intense Emphasis"/>
    <w:basedOn w:val="DefaultParagraphFont"/>
    <w:uiPriority w:val="21"/>
    <w:qFormat/>
    <w:rsid w:val="00816C6F"/>
    <w:rPr>
      <w:i/>
      <w:iCs/>
      <w:color w:val="2F5496" w:themeColor="accent1" w:themeShade="BF"/>
    </w:rPr>
  </w:style>
  <w:style w:type="paragraph" w:styleId="IntenseQuote">
    <w:name w:val="Intense Quote"/>
    <w:basedOn w:val="Normal"/>
    <w:next w:val="Normal"/>
    <w:link w:val="IntenseQuoteChar"/>
    <w:uiPriority w:val="30"/>
    <w:qFormat/>
    <w:rsid w:val="00816C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6C6F"/>
    <w:rPr>
      <w:i/>
      <w:iCs/>
      <w:color w:val="2F5496" w:themeColor="accent1" w:themeShade="BF"/>
    </w:rPr>
  </w:style>
  <w:style w:type="character" w:styleId="IntenseReference">
    <w:name w:val="Intense Reference"/>
    <w:basedOn w:val="DefaultParagraphFont"/>
    <w:uiPriority w:val="32"/>
    <w:qFormat/>
    <w:rsid w:val="00816C6F"/>
    <w:rPr>
      <w:b/>
      <w:bCs/>
      <w:smallCaps/>
      <w:color w:val="2F5496" w:themeColor="accent1" w:themeShade="BF"/>
      <w:spacing w:val="5"/>
    </w:rPr>
  </w:style>
  <w:style w:type="paragraph" w:styleId="Header">
    <w:name w:val="header"/>
    <w:basedOn w:val="Normal"/>
    <w:link w:val="HeaderChar"/>
    <w:uiPriority w:val="99"/>
    <w:unhideWhenUsed/>
    <w:rsid w:val="00816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C6F"/>
  </w:style>
  <w:style w:type="paragraph" w:styleId="Footer">
    <w:name w:val="footer"/>
    <w:basedOn w:val="Normal"/>
    <w:link w:val="FooterChar"/>
    <w:uiPriority w:val="99"/>
    <w:unhideWhenUsed/>
    <w:rsid w:val="00816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C6F"/>
  </w:style>
  <w:style w:type="table" w:styleId="TableGrid">
    <w:name w:val="Table Grid"/>
    <w:basedOn w:val="TableNormal"/>
    <w:uiPriority w:val="39"/>
    <w:rsid w:val="00816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6C6F"/>
    <w:rPr>
      <w:color w:val="467886"/>
      <w:u w:val="single"/>
    </w:rPr>
  </w:style>
  <w:style w:type="character" w:styleId="UnresolvedMention">
    <w:name w:val="Unresolved Mention"/>
    <w:basedOn w:val="DefaultParagraphFont"/>
    <w:uiPriority w:val="99"/>
    <w:semiHidden/>
    <w:unhideWhenUsed/>
    <w:rsid w:val="007C7B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e8cbd71-20b5-43ca-86b0-8ec83f56bfad" xsi:nil="true"/>
    <lcf76f155ced4ddcb4097134ff3c332f xmlns="514c740b-79bf-4817-ad70-08965583b1b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CBE26511B8F2D40B336C0608A274BCC" ma:contentTypeVersion="16" ma:contentTypeDescription="Create a new document." ma:contentTypeScope="" ma:versionID="883aaea9a33f2935436aeb509f97cb4e">
  <xsd:schema xmlns:xsd="http://www.w3.org/2001/XMLSchema" xmlns:xs="http://www.w3.org/2001/XMLSchema" xmlns:p="http://schemas.microsoft.com/office/2006/metadata/properties" xmlns:ns2="514c740b-79bf-4817-ad70-08965583b1bb" xmlns:ns3="ee8cbd71-20b5-43ca-86b0-8ec83f56bfad" targetNamespace="http://schemas.microsoft.com/office/2006/metadata/properties" ma:root="true" ma:fieldsID="dff3e2e6daa368220874e83c7f07213f" ns2:_="" ns3:_="">
    <xsd:import namespace="514c740b-79bf-4817-ad70-08965583b1bb"/>
    <xsd:import namespace="ee8cbd71-20b5-43ca-86b0-8ec83f56bfa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4c740b-79bf-4817-ad70-08965583b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1e98feb-d801-4787-b54f-e07a5f4fb72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8cbd71-20b5-43ca-86b0-8ec83f56bf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2f7eed-285d-4cc0-9cbc-535187ee6c6b}" ma:internalName="TaxCatchAll" ma:showField="CatchAllData" ma:web="ee8cbd71-20b5-43ca-86b0-8ec83f56bf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A44562-E991-42BC-9730-3BF78229279E}">
  <ds:schemaRefs>
    <ds:schemaRef ds:uri="http://schemas.microsoft.com/sharepoint/v3/contenttype/forms"/>
  </ds:schemaRefs>
</ds:datastoreItem>
</file>

<file path=customXml/itemProps2.xml><?xml version="1.0" encoding="utf-8"?>
<ds:datastoreItem xmlns:ds="http://schemas.openxmlformats.org/officeDocument/2006/customXml" ds:itemID="{5343671D-1122-4E26-BEEB-3C9803DF8EE4}">
  <ds:schemaRefs>
    <ds:schemaRef ds:uri="http://schemas.microsoft.com/office/2006/metadata/properties"/>
    <ds:schemaRef ds:uri="http://schemas.microsoft.com/office/infopath/2007/PartnerControls"/>
    <ds:schemaRef ds:uri="ee8cbd71-20b5-43ca-86b0-8ec83f56bfad"/>
    <ds:schemaRef ds:uri="514c740b-79bf-4817-ad70-08965583b1bb"/>
  </ds:schemaRefs>
</ds:datastoreItem>
</file>

<file path=customXml/itemProps3.xml><?xml version="1.0" encoding="utf-8"?>
<ds:datastoreItem xmlns:ds="http://schemas.openxmlformats.org/officeDocument/2006/customXml" ds:itemID="{82045D1E-6E9F-4186-A4A6-A7D9E5E187D4}">
  <ds:schemaRefs>
    <ds:schemaRef ds:uri="http://schemas.openxmlformats.org/officeDocument/2006/bibliography"/>
  </ds:schemaRefs>
</ds:datastoreItem>
</file>

<file path=customXml/itemProps4.xml><?xml version="1.0" encoding="utf-8"?>
<ds:datastoreItem xmlns:ds="http://schemas.openxmlformats.org/officeDocument/2006/customXml" ds:itemID="{D62B773E-CB6C-4524-9F73-5EF83969C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4c740b-79bf-4817-ad70-08965583b1bb"/>
    <ds:schemaRef ds:uri="ee8cbd71-20b5-43ca-86b0-8ec83f56b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Viets</dc:creator>
  <cp:keywords/>
  <dc:description/>
  <cp:lastModifiedBy>Robert Viets</cp:lastModifiedBy>
  <cp:revision>17</cp:revision>
  <dcterms:created xsi:type="dcterms:W3CDTF">2026-05-28T16:42:00Z</dcterms:created>
  <dcterms:modified xsi:type="dcterms:W3CDTF">2026-06-16T12:02:00Z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0x010100ECBE26511B8F2D40B336C0608A274BCC</vt:lpwstr>
  </property>
  <property fmtid="{D5CDD505-2E9C-101B-9397-08002B2CF9AE}" pid="3" name="MediaServiceImageTags">
    <vt:lpwstr/>
  </property>
  <property fmtid="{D5CDD505-2E9C-101B-9397-08002B2CF9AE}" pid="4" name="docLang">
    <vt:lpwstr>en</vt:lpwstr>
  </property>
</Properties>
</file>