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162CE" w14:textId="77777777" w:rsidR="000D5BD5" w:rsidRDefault="003C790D">
      <w:pPr>
        <w:pStyle w:val="Heading2"/>
      </w:pPr>
      <w:r>
        <w:t>Job Title</w:t>
      </w:r>
    </w:p>
    <w:p w14:paraId="74C85DC3" w14:textId="4AFDB43B" w:rsidR="000D5BD5" w:rsidRDefault="00922011">
      <w:r>
        <w:t>Delivery Service Chauffeur</w:t>
      </w:r>
    </w:p>
    <w:p w14:paraId="45C1F561" w14:textId="77777777" w:rsidR="000D5BD5" w:rsidRDefault="003C790D">
      <w:pPr>
        <w:pStyle w:val="Heading2"/>
      </w:pPr>
      <w:r>
        <w:t>Department</w:t>
      </w:r>
    </w:p>
    <w:p w14:paraId="3CEF67AD" w14:textId="12F43DD1" w:rsidR="000D5BD5" w:rsidRDefault="00876854">
      <w:r>
        <w:t>Health</w:t>
      </w:r>
    </w:p>
    <w:p w14:paraId="47691EBB" w14:textId="56C24C03" w:rsidR="000D5BD5" w:rsidRDefault="003C790D">
      <w:pPr>
        <w:pStyle w:val="Heading2"/>
      </w:pPr>
      <w:r>
        <w:t>Division</w:t>
      </w:r>
      <w:r w:rsidR="005B6769">
        <w:t>/Work Unit</w:t>
      </w:r>
    </w:p>
    <w:p w14:paraId="26CCBF55" w14:textId="3DFE7279" w:rsidR="000D5BD5" w:rsidRDefault="00876854">
      <w:r>
        <w:t>Public Health Laboratory</w:t>
      </w:r>
    </w:p>
    <w:p w14:paraId="17D4D9BA" w14:textId="77777777" w:rsidR="000D5BD5" w:rsidRDefault="003C790D">
      <w:pPr>
        <w:pStyle w:val="Heading2"/>
      </w:pPr>
      <w:r>
        <w:t>Bargaining Unit</w:t>
      </w:r>
    </w:p>
    <w:p w14:paraId="5BB170BD" w14:textId="09110007" w:rsidR="000D5BD5" w:rsidRDefault="008318BB">
      <w:r>
        <w:t>AFSCME</w:t>
      </w:r>
    </w:p>
    <w:p w14:paraId="413ED708" w14:textId="77777777" w:rsidR="000D5BD5" w:rsidRDefault="003C790D">
      <w:pPr>
        <w:pStyle w:val="Heading2"/>
      </w:pPr>
      <w:r>
        <w:t>Salary</w:t>
      </w:r>
    </w:p>
    <w:p w14:paraId="236B6B87" w14:textId="253E6D7B" w:rsidR="005B6769" w:rsidRDefault="003C790D">
      <w:r>
        <w:t xml:space="preserve">Job Group </w:t>
      </w:r>
      <w:r w:rsidR="008318BB">
        <w:t>4</w:t>
      </w:r>
    </w:p>
    <w:p w14:paraId="22CC159D" w14:textId="6188A9F4" w:rsidR="000D5BD5" w:rsidRDefault="003C790D">
      <w:r>
        <w:t>Starting salary for external candidates: $</w:t>
      </w:r>
      <w:r w:rsidR="00293C09">
        <w:t>18.46 per hour</w:t>
      </w:r>
      <w:r>
        <w:t xml:space="preserve"> (Non-Negotiable)</w:t>
      </w:r>
    </w:p>
    <w:p w14:paraId="0A65FB5C" w14:textId="77777777" w:rsidR="000D5BD5" w:rsidRDefault="003C790D">
      <w:pPr>
        <w:pStyle w:val="Heading2"/>
      </w:pPr>
      <w:r>
        <w:t>Employment Type</w:t>
      </w:r>
    </w:p>
    <w:p w14:paraId="0568AB4D" w14:textId="0F57C4A8" w:rsidR="000D5BD5" w:rsidRDefault="003C790D">
      <w:r>
        <w:t>Part-Time</w:t>
      </w:r>
    </w:p>
    <w:p w14:paraId="1B806944" w14:textId="77777777" w:rsidR="000D5BD5" w:rsidRDefault="003C790D">
      <w:pPr>
        <w:pStyle w:val="Heading2"/>
      </w:pPr>
      <w:r>
        <w:t>Appointment Type</w:t>
      </w:r>
    </w:p>
    <w:p w14:paraId="28530356" w14:textId="2D0716A6" w:rsidR="000D5BD5" w:rsidRDefault="003C790D">
      <w:r>
        <w:t xml:space="preserve"> Permanent </w:t>
      </w:r>
    </w:p>
    <w:p w14:paraId="091A99A2" w14:textId="77777777" w:rsidR="000D5BD5" w:rsidRDefault="003C790D">
      <w:pPr>
        <w:pStyle w:val="Heading2"/>
      </w:pPr>
      <w:r>
        <w:t>Shift</w:t>
      </w:r>
    </w:p>
    <w:p w14:paraId="5C84959F" w14:textId="3989BBB4" w:rsidR="000D5BD5" w:rsidRDefault="009D443B">
      <w:r>
        <w:t xml:space="preserve">Varying </w:t>
      </w:r>
      <w:r w:rsidR="00922011">
        <w:t>H</w:t>
      </w:r>
      <w:r>
        <w:t>ours/</w:t>
      </w:r>
      <w:r w:rsidR="00922011">
        <w:t>D</w:t>
      </w:r>
      <w:r>
        <w:t>ays (up to 19 hours per week)</w:t>
      </w:r>
    </w:p>
    <w:p w14:paraId="656CD052" w14:textId="77777777" w:rsidR="000D5BD5" w:rsidRDefault="003C790D">
      <w:pPr>
        <w:pStyle w:val="Heading2"/>
      </w:pPr>
      <w:r>
        <w:t>Location</w:t>
      </w:r>
    </w:p>
    <w:p w14:paraId="1A80D8A5" w14:textId="4EAC1003" w:rsidR="000D5BD5" w:rsidRDefault="00B8558A">
      <w:r>
        <w:t xml:space="preserve">Erie County </w:t>
      </w:r>
      <w:r w:rsidR="009D443B">
        <w:t>Public Health Lab</w:t>
      </w:r>
      <w:r>
        <w:t xml:space="preserve">oratory, </w:t>
      </w:r>
      <w:r w:rsidR="009D443B">
        <w:t>503 Kensington Ave</w:t>
      </w:r>
      <w:r>
        <w:t>, Buffalo, New York</w:t>
      </w:r>
      <w:r w:rsidR="009D443B">
        <w:t xml:space="preserve"> </w:t>
      </w:r>
    </w:p>
    <w:p w14:paraId="5C03F946" w14:textId="77777777" w:rsidR="000D5BD5" w:rsidRDefault="003C790D">
      <w:pPr>
        <w:pStyle w:val="Heading2"/>
      </w:pPr>
      <w:r>
        <w:t>Distinguishing Features of the Class</w:t>
      </w:r>
    </w:p>
    <w:p w14:paraId="1F7EC946" w14:textId="3D6A678C" w:rsidR="000D5BD5" w:rsidRDefault="009D443B">
      <w:r w:rsidRPr="009D443B">
        <w:t>Works under the direct supervision of an administrative technical employee of higher rank who checks performance relative specific regulations and assigns daily tasks and delivery runs. May supervise a small number of subordinate employees.</w:t>
      </w:r>
    </w:p>
    <w:p w14:paraId="5DFC49E9" w14:textId="77777777" w:rsidR="000D5BD5" w:rsidRDefault="003C790D">
      <w:pPr>
        <w:pStyle w:val="Heading2"/>
      </w:pPr>
      <w:r>
        <w:t>Typical Work Activities</w:t>
      </w:r>
    </w:p>
    <w:p w14:paraId="32AC546D" w14:textId="71E7BCA8" w:rsidR="000D5BD5" w:rsidRDefault="009D443B" w:rsidP="00AF2B15">
      <w:pPr>
        <w:pStyle w:val="ListParagraph"/>
        <w:numPr>
          <w:ilvl w:val="0"/>
          <w:numId w:val="11"/>
        </w:numPr>
      </w:pPr>
      <w:r w:rsidRPr="009D443B">
        <w:t xml:space="preserve">Operates a light truck, station wagon, or similar vehicle for the transportation of merchandise, mail, records, documents, stationed and similar material between district offices and departments, post offices, and local government agencies for the operation of a County </w:t>
      </w:r>
      <w:proofErr w:type="gramStart"/>
      <w:r w:rsidRPr="009D443B">
        <w:t>Department</w:t>
      </w:r>
      <w:proofErr w:type="gramEnd"/>
    </w:p>
    <w:p w14:paraId="57B501A5" w14:textId="60C529CB" w:rsidR="005556B2" w:rsidRDefault="005556B2" w:rsidP="00AF2B15">
      <w:pPr>
        <w:pStyle w:val="ListParagraph"/>
        <w:numPr>
          <w:ilvl w:val="0"/>
          <w:numId w:val="11"/>
        </w:numPr>
      </w:pPr>
      <w:r w:rsidRPr="005556B2">
        <w:t>Leads and unloads supplies; checks the receipts of supplies and delivery lists, to determine if all items are received or delivered</w:t>
      </w:r>
    </w:p>
    <w:p w14:paraId="182F98D7" w14:textId="77777777" w:rsidR="000D5BD5" w:rsidRDefault="003C790D">
      <w:pPr>
        <w:pStyle w:val="Heading2"/>
      </w:pPr>
      <w:r>
        <w:lastRenderedPageBreak/>
        <w:t>Minimum Qualifications</w:t>
      </w:r>
    </w:p>
    <w:p w14:paraId="75072F44" w14:textId="43BAEF87" w:rsidR="000D5BD5" w:rsidRDefault="005556B2">
      <w:r w:rsidRPr="005556B2">
        <w:t>Elementary education and one (1) year of satisfactory experience in the operation of a truck or other automotive vehicle.</w:t>
      </w:r>
    </w:p>
    <w:p w14:paraId="2FAD48A1" w14:textId="77777777" w:rsidR="000D5BD5" w:rsidRDefault="003C790D">
      <w:pPr>
        <w:pStyle w:val="Heading2"/>
      </w:pPr>
      <w:r>
        <w:t>Special Requirements</w:t>
      </w:r>
    </w:p>
    <w:p w14:paraId="25C804F5" w14:textId="495E6877" w:rsidR="000D5BD5" w:rsidRDefault="005556B2">
      <w:r w:rsidRPr="005556B2">
        <w:t>Possession of a New York State Motor Vehicle Operator’s License appropriate for class of vehicle operated at the time of appointment and throughout period of employment.</w:t>
      </w:r>
    </w:p>
    <w:p w14:paraId="0572F4E3" w14:textId="77777777" w:rsidR="000D5BD5" w:rsidRDefault="003C790D">
      <w:pPr>
        <w:pStyle w:val="Heading2"/>
      </w:pPr>
      <w:r>
        <w:t>Criminal Background Check</w:t>
      </w:r>
    </w:p>
    <w:p w14:paraId="26295FB0" w14:textId="77777777" w:rsidR="000D5BD5" w:rsidRDefault="003C790D">
      <w:r>
        <w:t>In accordance with New York State law, a criminal background check may be conducted after a conditional offer of employment has been made. A prior conviction will not automatically disqualify a candidate from employment, unless required by law or directly related to the duties of the position. Certain positions may be subject to additional background screening based on statutory or regulatory requirements.</w:t>
      </w:r>
    </w:p>
    <w:p w14:paraId="1C48B7C2" w14:textId="77777777" w:rsidR="000D5BD5" w:rsidRDefault="003C790D">
      <w:pPr>
        <w:pStyle w:val="Heading2"/>
      </w:pPr>
      <w:r>
        <w:t>Remote Work Eligibility</w:t>
      </w:r>
    </w:p>
    <w:p w14:paraId="2CBE58A2" w14:textId="3A04331D" w:rsidR="000D5BD5" w:rsidRDefault="003C790D">
      <w:r>
        <w:t>This position is not eligible for remote work under any circumstances. The duties of this role require</w:t>
      </w:r>
      <w:r w:rsidR="005556B2">
        <w:t>s</w:t>
      </w:r>
      <w:r>
        <w:t xml:space="preserve"> on-site presence.</w:t>
      </w:r>
    </w:p>
    <w:p w14:paraId="1D5AF973" w14:textId="77777777" w:rsidR="000D5BD5" w:rsidRDefault="003C790D">
      <w:pPr>
        <w:pStyle w:val="Heading2"/>
      </w:pPr>
      <w:r>
        <w:t>Diversity Statement</w:t>
      </w:r>
    </w:p>
    <w:p w14:paraId="462065E7" w14:textId="77777777" w:rsidR="000D5BD5" w:rsidRDefault="003C790D">
      <w:r>
        <w:t>Erie County is an Equal Opportunity Employer. We do not discriminate on the basis of race, color, religion, national origin, sex, age, disability, genetic information, sexual orientation, gender identity or expression, veteran status, or any other legally protected status.</w:t>
      </w:r>
    </w:p>
    <w:p w14:paraId="63F22070" w14:textId="77777777" w:rsidR="000D5BD5" w:rsidRDefault="003C790D">
      <w:pPr>
        <w:pStyle w:val="Heading2"/>
      </w:pPr>
      <w:r>
        <w:t>Visa Sponsorship</w:t>
      </w:r>
    </w:p>
    <w:p w14:paraId="3B8ED0E2" w14:textId="2FF6419B" w:rsidR="000D5BD5" w:rsidRDefault="003C790D">
      <w:r>
        <w:t>Erie County does not sponsor employment-based visa status for any position. All applicants must be legally authorized to work in the United States at the time of application and throughout the duration of employment, without the need for current or future visa sponsorship.</w:t>
      </w:r>
    </w:p>
    <w:p w14:paraId="072FE0EF" w14:textId="08FE5247" w:rsidR="00293C09" w:rsidRDefault="00293C09" w:rsidP="00293C09">
      <w:pPr>
        <w:pStyle w:val="Heading2"/>
      </w:pPr>
      <w:r>
        <w:t>This Notice Will be posted for the period: Through and Including</w:t>
      </w:r>
    </w:p>
    <w:p w14:paraId="48EE7235" w14:textId="04C33C15" w:rsidR="00293C09" w:rsidRPr="00293C09" w:rsidRDefault="00293C09" w:rsidP="00293C09">
      <w:pPr>
        <w:spacing w:line="240" w:lineRule="auto"/>
        <w:contextualSpacing/>
        <w:rPr>
          <w:bCs/>
          <w:color w:val="000000"/>
        </w:rPr>
      </w:pPr>
      <w:r w:rsidRPr="00293C09">
        <w:rPr>
          <w:bCs/>
          <w:color w:val="000000"/>
        </w:rPr>
        <w:t>May 21</w:t>
      </w:r>
      <w:r w:rsidRPr="00293C09">
        <w:rPr>
          <w:bCs/>
          <w:color w:val="000000"/>
        </w:rPr>
        <w:t>, 2025</w:t>
      </w:r>
      <w:r w:rsidRPr="00293C09">
        <w:rPr>
          <w:bCs/>
          <w:color w:val="000000"/>
        </w:rPr>
        <w:t xml:space="preserve"> - June</w:t>
      </w:r>
      <w:r w:rsidRPr="00293C09">
        <w:rPr>
          <w:bCs/>
          <w:color w:val="000000"/>
        </w:rPr>
        <w:t xml:space="preserve"> 0</w:t>
      </w:r>
      <w:r w:rsidRPr="00293C09">
        <w:rPr>
          <w:bCs/>
          <w:color w:val="000000"/>
        </w:rPr>
        <w:t>4</w:t>
      </w:r>
      <w:r w:rsidRPr="00293C09">
        <w:rPr>
          <w:bCs/>
          <w:color w:val="000000"/>
        </w:rPr>
        <w:t>, 2025</w:t>
      </w:r>
    </w:p>
    <w:p w14:paraId="26527133" w14:textId="77777777" w:rsidR="00B8558A" w:rsidRDefault="00B8558A"/>
    <w:p w14:paraId="0BEE3A7D" w14:textId="77777777" w:rsidR="00B8558A" w:rsidRPr="009935CE" w:rsidRDefault="00B8558A" w:rsidP="00B8558A">
      <w:pPr>
        <w:spacing w:line="240" w:lineRule="auto"/>
        <w:contextualSpacing/>
        <w:rPr>
          <w:b/>
          <w:color w:val="000000"/>
          <w:sz w:val="20"/>
          <w:szCs w:val="20"/>
        </w:rPr>
      </w:pPr>
      <w:r w:rsidRPr="009935CE">
        <w:rPr>
          <w:color w:val="FF0000"/>
          <w:sz w:val="20"/>
          <w:szCs w:val="20"/>
        </w:rPr>
        <w:t xml:space="preserve">PLEASE REPLY IN WRITING (RESUME/TRANSCRIPT) TO: </w:t>
      </w:r>
      <w:r>
        <w:rPr>
          <w:color w:val="FF0000"/>
          <w:sz w:val="20"/>
          <w:szCs w:val="20"/>
        </w:rPr>
        <w:t>Tia Johnson</w:t>
      </w:r>
      <w:r w:rsidRPr="009935CE">
        <w:rPr>
          <w:color w:val="FF0000"/>
          <w:sz w:val="20"/>
          <w:szCs w:val="20"/>
        </w:rPr>
        <w:t xml:space="preserve">, 95 FRANKLIN ST. ROOM </w:t>
      </w:r>
      <w:r>
        <w:rPr>
          <w:color w:val="FF0000"/>
          <w:sz w:val="20"/>
          <w:szCs w:val="20"/>
        </w:rPr>
        <w:t>604</w:t>
      </w:r>
      <w:r w:rsidRPr="009935CE">
        <w:rPr>
          <w:color w:val="FF0000"/>
          <w:sz w:val="20"/>
          <w:szCs w:val="20"/>
        </w:rPr>
        <w:t>, BUFFALO NY</w:t>
      </w:r>
      <w:r>
        <w:rPr>
          <w:color w:val="FF0000"/>
          <w:sz w:val="20"/>
          <w:szCs w:val="20"/>
        </w:rPr>
        <w:t xml:space="preserve"> </w:t>
      </w:r>
      <w:r w:rsidRPr="009935CE">
        <w:rPr>
          <w:color w:val="FF0000"/>
          <w:sz w:val="20"/>
          <w:szCs w:val="20"/>
        </w:rPr>
        <w:t xml:space="preserve">14202 OR EMAIL </w:t>
      </w:r>
      <w:hyperlink r:id="rId6" w:history="1">
        <w:r w:rsidRPr="0071500D">
          <w:rPr>
            <w:rStyle w:val="Hyperlink"/>
            <w:sz w:val="20"/>
            <w:szCs w:val="20"/>
          </w:rPr>
          <w:t>TIA.JOHNSON@ERIE.GOV</w:t>
        </w:r>
      </w:hyperlink>
    </w:p>
    <w:p w14:paraId="3D79FD11" w14:textId="77777777" w:rsidR="00B8558A" w:rsidRDefault="00B8558A"/>
    <w:sectPr w:rsidR="00B8558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22A0E63"/>
    <w:multiLevelType w:val="hybridMultilevel"/>
    <w:tmpl w:val="5A7E2370"/>
    <w:lvl w:ilvl="0" w:tplc="290643A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3C7F71"/>
    <w:multiLevelType w:val="hybridMultilevel"/>
    <w:tmpl w:val="AB76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0594474">
    <w:abstractNumId w:val="8"/>
  </w:num>
  <w:num w:numId="2" w16cid:durableId="1514103793">
    <w:abstractNumId w:val="6"/>
  </w:num>
  <w:num w:numId="3" w16cid:durableId="371003723">
    <w:abstractNumId w:val="5"/>
  </w:num>
  <w:num w:numId="4" w16cid:durableId="1537544254">
    <w:abstractNumId w:val="4"/>
  </w:num>
  <w:num w:numId="5" w16cid:durableId="1472795577">
    <w:abstractNumId w:val="7"/>
  </w:num>
  <w:num w:numId="6" w16cid:durableId="1060709632">
    <w:abstractNumId w:val="3"/>
  </w:num>
  <w:num w:numId="7" w16cid:durableId="52168445">
    <w:abstractNumId w:val="2"/>
  </w:num>
  <w:num w:numId="8" w16cid:durableId="649096655">
    <w:abstractNumId w:val="1"/>
  </w:num>
  <w:num w:numId="9" w16cid:durableId="1848717113">
    <w:abstractNumId w:val="0"/>
  </w:num>
  <w:num w:numId="10" w16cid:durableId="772214163">
    <w:abstractNumId w:val="10"/>
  </w:num>
  <w:num w:numId="11" w16cid:durableId="14130470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321A"/>
    <w:rsid w:val="0006063C"/>
    <w:rsid w:val="000D5BD5"/>
    <w:rsid w:val="0015074B"/>
    <w:rsid w:val="00293C09"/>
    <w:rsid w:val="0029639D"/>
    <w:rsid w:val="00326F90"/>
    <w:rsid w:val="003C790D"/>
    <w:rsid w:val="004C6A9E"/>
    <w:rsid w:val="005556B2"/>
    <w:rsid w:val="005B6769"/>
    <w:rsid w:val="005D0917"/>
    <w:rsid w:val="008318BB"/>
    <w:rsid w:val="00876854"/>
    <w:rsid w:val="0091302E"/>
    <w:rsid w:val="00922011"/>
    <w:rsid w:val="009D443B"/>
    <w:rsid w:val="00AA1D8D"/>
    <w:rsid w:val="00AD72B7"/>
    <w:rsid w:val="00AF2B15"/>
    <w:rsid w:val="00B22AC6"/>
    <w:rsid w:val="00B47730"/>
    <w:rsid w:val="00B8558A"/>
    <w:rsid w:val="00C82834"/>
    <w:rsid w:val="00CB0664"/>
    <w:rsid w:val="00E549A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E1B90F"/>
  <w14:defaultImageDpi w14:val="300"/>
  <w15:docId w15:val="{6720C5B9-FF1A-4AC4-9214-C9E480A5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uiPriority w:val="99"/>
    <w:rsid w:val="00B8558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IA.JOHNSON@ERIE.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Johnson, Tia</cp:lastModifiedBy>
  <cp:revision>7</cp:revision>
  <dcterms:created xsi:type="dcterms:W3CDTF">2025-05-20T20:10:00Z</dcterms:created>
  <dcterms:modified xsi:type="dcterms:W3CDTF">2025-05-21T15:11:00Z</dcterms:modified>
  <cp:category/>
</cp:coreProperties>
</file>